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28DA4" w14:textId="4B1E6400" w:rsidR="00521320" w:rsidRDefault="000754C5" w:rsidP="006B485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</w:rPr>
        <w:t>*</w:t>
      </w:r>
      <w:r w:rsidR="004219CA" w:rsidRPr="003D445C">
        <w:rPr>
          <w:rFonts w:ascii="Times New Roman" w:hAnsi="Times New Roman"/>
          <w:b/>
        </w:rPr>
        <w:t>УСЛОВИЯ О СТАНДАРТНЫХ ОГОВОРКАХ</w:t>
      </w:r>
    </w:p>
    <w:p w14:paraId="67EF30C2" w14:textId="3524DFED" w:rsidR="003D445C" w:rsidRPr="003D445C" w:rsidRDefault="003D445C" w:rsidP="006B485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ДОГОВОРУ ПОСТАВКИ НЕРУДНЫХ МАТЕРИАЛОВ</w:t>
      </w:r>
      <w:bookmarkStart w:id="0" w:name="_GoBack"/>
      <w:bookmarkEnd w:id="0"/>
    </w:p>
    <w:p w14:paraId="5D207C62" w14:textId="51F4D2A9" w:rsidR="00521320" w:rsidRDefault="00521320" w:rsidP="006B485C">
      <w:pPr>
        <w:spacing w:after="0"/>
        <w:rPr>
          <w:rFonts w:ascii="Times New Roman" w:eastAsia="Times New Roman" w:hAnsi="Times New Roman" w:cs="Times New Roman"/>
        </w:rPr>
      </w:pPr>
    </w:p>
    <w:p w14:paraId="36427E6E" w14:textId="77777777" w:rsidR="000754C5" w:rsidRPr="000754C5" w:rsidRDefault="000754C5" w:rsidP="000754C5">
      <w:pPr>
        <w:spacing w:after="2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54C5">
        <w:rPr>
          <w:rFonts w:ascii="Times New Roman" w:hAnsi="Times New Roman" w:cs="Times New Roman"/>
          <w:b/>
          <w:sz w:val="20"/>
          <w:szCs w:val="20"/>
        </w:rPr>
        <w:t>Начало действия редакции: «16» апреля 2024 года</w:t>
      </w:r>
    </w:p>
    <w:p w14:paraId="2FF9235E" w14:textId="48F3E306" w:rsidR="000754C5" w:rsidRPr="000754C5" w:rsidRDefault="000754C5" w:rsidP="000754C5">
      <w:pPr>
        <w:keepNext/>
        <w:keepLines/>
        <w:spacing w:before="480" w:after="20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 w:rsidRPr="000754C5">
        <w:rPr>
          <w:rFonts w:ascii="Times New Roman" w:hAnsi="Times New Roman" w:cs="Times New Roman"/>
          <w:b/>
          <w:color w:val="FF0000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FF0000"/>
        </w:rPr>
        <w:t>________</w:t>
      </w:r>
      <w:r w:rsidRPr="000754C5">
        <w:rPr>
          <w:rFonts w:ascii="Times New Roman" w:hAnsi="Times New Roman" w:cs="Times New Roman"/>
          <w:b/>
          <w:color w:val="FF0000"/>
        </w:rPr>
        <w:t xml:space="preserve">____________ </w:t>
      </w:r>
      <w:r w:rsidRPr="000754C5">
        <w:rPr>
          <w:rFonts w:ascii="Times New Roman" w:hAnsi="Times New Roman" w:cs="Times New Roman"/>
          <w:b/>
          <w:color w:val="FF0000"/>
          <w:sz w:val="20"/>
          <w:szCs w:val="20"/>
        </w:rPr>
        <w:t>* являются неотъемлемой частью Договора Поставки и ни при каких условиях не являются публичной офертой, определяемой положениями Статьи 437 Гражданского кодекса РФ. _________________________________________________________________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___________________</w:t>
      </w:r>
      <w:r w:rsidRPr="000754C5">
        <w:rPr>
          <w:rFonts w:ascii="Times New Roman" w:hAnsi="Times New Roman" w:cs="Times New Roman"/>
          <w:b/>
          <w:color w:val="FF0000"/>
          <w:sz w:val="20"/>
          <w:szCs w:val="20"/>
        </w:rPr>
        <w:t>_____</w:t>
      </w:r>
    </w:p>
    <w:p w14:paraId="38427B35" w14:textId="77777777" w:rsidR="000754C5" w:rsidRPr="003D445C" w:rsidRDefault="000754C5" w:rsidP="006B485C">
      <w:pPr>
        <w:spacing w:after="0"/>
        <w:rPr>
          <w:rFonts w:ascii="Times New Roman" w:hAnsi="Times New Roman"/>
        </w:rPr>
      </w:pPr>
    </w:p>
    <w:p w14:paraId="42509118" w14:textId="77777777" w:rsidR="00521320" w:rsidRPr="003D445C" w:rsidRDefault="004219CA">
      <w:pPr>
        <w:spacing w:after="0"/>
        <w:ind w:left="567"/>
        <w:jc w:val="both"/>
        <w:rPr>
          <w:rFonts w:ascii="Times New Roman" w:hAnsi="Times New Roman"/>
          <w:sz w:val="18"/>
        </w:rPr>
      </w:pPr>
      <w:r w:rsidRPr="003D445C">
        <w:rPr>
          <w:rFonts w:ascii="Times New Roman" w:hAnsi="Times New Roman"/>
          <w:sz w:val="18"/>
        </w:rPr>
        <w:t>Стандартные оговорки</w:t>
      </w:r>
    </w:p>
    <w:p w14:paraId="27DB293A" w14:textId="77777777" w:rsidR="00521320" w:rsidRPr="003D445C" w:rsidRDefault="00521320">
      <w:pPr>
        <w:spacing w:after="0"/>
        <w:jc w:val="both"/>
        <w:rPr>
          <w:rFonts w:ascii="Times New Roman" w:hAnsi="Times New Roman"/>
          <w:sz w:val="18"/>
        </w:rPr>
      </w:pPr>
    </w:p>
    <w:p w14:paraId="1DC951F1" w14:textId="77777777" w:rsidR="00521320" w:rsidRPr="003D445C" w:rsidRDefault="004219C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8"/>
        <w:jc w:val="both"/>
        <w:rPr>
          <w:rFonts w:ascii="Times New Roman" w:hAnsi="Times New Roman"/>
          <w:b/>
          <w:color w:val="000000"/>
          <w:sz w:val="18"/>
        </w:rPr>
      </w:pPr>
      <w:r w:rsidRPr="003D445C">
        <w:rPr>
          <w:rFonts w:ascii="Times New Roman" w:hAnsi="Times New Roman"/>
          <w:b/>
          <w:color w:val="000000"/>
          <w:sz w:val="18"/>
        </w:rPr>
        <w:t>Антикоррупционное условие</w:t>
      </w:r>
    </w:p>
    <w:p w14:paraId="4F59430C" w14:textId="4063074E" w:rsidR="00521320" w:rsidRPr="003D445C" w:rsidRDefault="004219C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8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>Покупатель и Поставщик (в дальнейшем именуемые совместно – «Стороны» и по отдельности – «Сторона»)</w:t>
      </w:r>
      <w:sdt>
        <w:sdtPr>
          <w:tag w:val="goog_rdk_0"/>
          <w:id w:val="-494490866"/>
        </w:sdtPr>
        <w:sdtEndPr/>
        <w:sdtContent>
          <w:r w:rsidR="00C2172C" w:rsidRPr="003D445C">
            <w:rPr>
              <w:rFonts w:ascii="Times New Roman" w:hAnsi="Times New Roman"/>
              <w:color w:val="000000"/>
              <w:sz w:val="18"/>
            </w:rPr>
            <w:t xml:space="preserve"> по </w:t>
          </w:r>
          <w:r w:rsidRPr="003D445C">
            <w:rPr>
              <w:rFonts w:ascii="Times New Roman" w:hAnsi="Times New Roman"/>
              <w:color w:val="000000"/>
              <w:sz w:val="18"/>
            </w:rPr>
            <w:t>договор</w:t>
          </w:r>
          <w:r w:rsidR="00C2172C" w:rsidRPr="003D445C">
            <w:rPr>
              <w:rFonts w:ascii="Times New Roman" w:hAnsi="Times New Roman"/>
              <w:color w:val="000000"/>
              <w:sz w:val="18"/>
            </w:rPr>
            <w:t>у</w:t>
          </w:r>
          <w:r w:rsidRPr="003D445C">
            <w:rPr>
              <w:rFonts w:ascii="Times New Roman" w:hAnsi="Times New Roman"/>
              <w:color w:val="000000"/>
              <w:sz w:val="18"/>
            </w:rPr>
            <w:t xml:space="preserve"> поставки (далее </w:t>
          </w:r>
          <w:r w:rsidR="00C2172C" w:rsidRPr="003D445C">
            <w:rPr>
              <w:rFonts w:ascii="Times New Roman" w:hAnsi="Times New Roman"/>
              <w:color w:val="000000"/>
              <w:sz w:val="18"/>
            </w:rPr>
            <w:t>–</w:t>
          </w:r>
          <w:r w:rsidRPr="003D445C">
            <w:rPr>
              <w:rFonts w:ascii="Times New Roman" w:hAnsi="Times New Roman"/>
              <w:color w:val="000000"/>
              <w:sz w:val="18"/>
            </w:rPr>
            <w:t xml:space="preserve"> </w:t>
          </w:r>
          <w:r w:rsidR="00C2172C" w:rsidRPr="003D445C">
            <w:rPr>
              <w:rFonts w:ascii="Times New Roman" w:hAnsi="Times New Roman"/>
              <w:color w:val="000000"/>
              <w:sz w:val="18"/>
            </w:rPr>
            <w:t>«</w:t>
          </w:r>
          <w:r w:rsidRPr="003D445C">
            <w:rPr>
              <w:rFonts w:ascii="Times New Roman" w:hAnsi="Times New Roman"/>
              <w:color w:val="000000"/>
              <w:sz w:val="18"/>
            </w:rPr>
            <w:t>Договор</w:t>
          </w:r>
          <w:r w:rsidR="00C2172C" w:rsidRPr="003D445C">
            <w:rPr>
              <w:rFonts w:ascii="Times New Roman" w:hAnsi="Times New Roman"/>
              <w:color w:val="000000"/>
              <w:sz w:val="18"/>
            </w:rPr>
            <w:t>»</w:t>
          </w:r>
          <w:r w:rsidRPr="003D445C">
            <w:rPr>
              <w:rFonts w:ascii="Times New Roman" w:hAnsi="Times New Roman"/>
              <w:color w:val="000000"/>
              <w:sz w:val="18"/>
            </w:rPr>
            <w:t>)</w:t>
          </w:r>
        </w:sdtContent>
      </w:sdt>
      <w:r w:rsidRPr="003D445C">
        <w:rPr>
          <w:rFonts w:ascii="Times New Roman" w:hAnsi="Times New Roman"/>
          <w:color w:val="000000"/>
          <w:sz w:val="18"/>
        </w:rPr>
        <w:t xml:space="preserve"> </w:t>
      </w:r>
      <w:sdt>
        <w:sdtPr>
          <w:tag w:val="goog_rdk_2"/>
          <w:id w:val="-758904708"/>
        </w:sdtPr>
        <w:sdtEndPr/>
        <w:sdtContent>
          <w:r w:rsidRPr="003D445C">
            <w:rPr>
              <w:rFonts w:ascii="Times New Roman" w:hAnsi="Times New Roman"/>
              <w:color w:val="000000"/>
              <w:sz w:val="18"/>
            </w:rPr>
            <w:t>обязаны</w:t>
          </w:r>
        </w:sdtContent>
      </w:sdt>
      <w:r w:rsidRPr="003D445C">
        <w:rPr>
          <w:rFonts w:ascii="Times New Roman" w:hAnsi="Times New Roman"/>
          <w:color w:val="000000"/>
          <w:sz w:val="18"/>
        </w:rPr>
        <w:t>:</w:t>
      </w:r>
    </w:p>
    <w:p w14:paraId="2E6DFB8D" w14:textId="77777777" w:rsidR="00521320" w:rsidRPr="003D445C" w:rsidRDefault="004219C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hAnsi="Times New Roman"/>
          <w:color w:val="000000"/>
          <w:sz w:val="18"/>
        </w:rPr>
      </w:pPr>
      <w:bookmarkStart w:id="1" w:name="_heading=h.gjdgxs" w:colFirst="0" w:colLast="0"/>
      <w:bookmarkEnd w:id="1"/>
      <w:r w:rsidRPr="003D445C">
        <w:rPr>
          <w:rFonts w:ascii="Times New Roman" w:hAnsi="Times New Roman"/>
          <w:color w:val="000000"/>
          <w:sz w:val="18"/>
        </w:rPr>
        <w:t>Привлекать к работе работников с соблюдением действующего трудового и миграционного законодательства РФ;</w:t>
      </w:r>
    </w:p>
    <w:p w14:paraId="4C58220B" w14:textId="77777777" w:rsidR="00521320" w:rsidRPr="003D445C" w:rsidRDefault="004219C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>Осуществлять меры по обнаружению и устранению, нейтрализации или уменьшению влияния конфликта интересов в своей организации;</w:t>
      </w:r>
    </w:p>
    <w:p w14:paraId="6C1EE752" w14:textId="77777777" w:rsidR="00521320" w:rsidRPr="003D445C" w:rsidRDefault="004219C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>Не давать или получать взятки (включая коммерческий подкуп), не участвовать в любых неэтичных или мошеннических делах, или коррупции;</w:t>
      </w:r>
    </w:p>
    <w:p w14:paraId="789D2122" w14:textId="77BD52AE" w:rsidR="00521320" w:rsidRPr="003D445C" w:rsidRDefault="004219C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 xml:space="preserve">Обеспечить соблюдение законодательных и нормативных правовых актов, содержащих требования по охране труда, промышленной, пожарной безопасности, электробезопасности, а также требований инструкций по видам работ на территории </w:t>
      </w:r>
      <w:r w:rsidR="000754C5">
        <w:rPr>
          <w:rFonts w:ascii="Times New Roman" w:hAnsi="Times New Roman" w:cs="Times New Roman"/>
          <w:sz w:val="18"/>
          <w:szCs w:val="18"/>
        </w:rPr>
        <w:t>Поставщика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3D445C">
        <w:rPr>
          <w:rFonts w:ascii="Times New Roman" w:hAnsi="Times New Roman"/>
          <w:color w:val="000000"/>
          <w:sz w:val="18"/>
        </w:rPr>
        <w:t xml:space="preserve"> </w:t>
      </w:r>
    </w:p>
    <w:p w14:paraId="3F0D085E" w14:textId="77777777" w:rsidR="00521320" w:rsidRPr="003D445C" w:rsidRDefault="00521320">
      <w:pPr>
        <w:spacing w:after="0"/>
        <w:ind w:left="567"/>
        <w:jc w:val="both"/>
        <w:rPr>
          <w:rFonts w:ascii="Times New Roman" w:hAnsi="Times New Roman"/>
          <w:sz w:val="18"/>
        </w:rPr>
      </w:pPr>
    </w:p>
    <w:p w14:paraId="7206D117" w14:textId="77777777" w:rsidR="00521320" w:rsidRPr="003D445C" w:rsidRDefault="004219CA">
      <w:pPr>
        <w:spacing w:after="0"/>
        <w:ind w:left="567"/>
        <w:jc w:val="both"/>
        <w:rPr>
          <w:rFonts w:ascii="Times New Roman" w:hAnsi="Times New Roman"/>
          <w:sz w:val="18"/>
        </w:rPr>
      </w:pPr>
      <w:r w:rsidRPr="003D445C">
        <w:rPr>
          <w:rFonts w:ascii="Times New Roman" w:hAnsi="Times New Roman"/>
          <w:sz w:val="18"/>
        </w:rPr>
        <w:t xml:space="preserve">Сторона несет ответственность за обеспечение здоровых и безопасных условий труда своим работникам (привлеченным для исполнения Договора лицам) и выполнение ими правил по охране и безопасности труда. </w:t>
      </w:r>
    </w:p>
    <w:p w14:paraId="0A90627C" w14:textId="77777777" w:rsidR="00521320" w:rsidRPr="003D445C" w:rsidRDefault="004219CA">
      <w:pPr>
        <w:spacing w:after="0"/>
        <w:ind w:left="567"/>
        <w:jc w:val="both"/>
        <w:rPr>
          <w:rFonts w:ascii="Times New Roman" w:hAnsi="Times New Roman"/>
          <w:sz w:val="18"/>
        </w:rPr>
      </w:pPr>
      <w:r w:rsidRPr="003D445C">
        <w:rPr>
          <w:rFonts w:ascii="Times New Roman" w:hAnsi="Times New Roman"/>
          <w:sz w:val="18"/>
        </w:rPr>
        <w:t>Принимая во внимание важность положений, направленных на противодействие коррупции и взяточничеству, каждая из Сторон Договора заверяет и подтверждает, что Стороны в своей повседневной деловой практике и при ведении бизнеса не приемлют практики взяточничества и коррупции и воздерживаются от любых проявлений и актов взяточничества и коррупции. Ни одна из Сторон не должна предлагать или предоставлять, прямо или косвенно, или требовать/вымогать, соглашаться принять или принимать любые незаконные материальные выгоды подобного рода (т.е. выгоды от проявлений взяточничества, включая коммерческого подкупа и коррупции) или иные незаконные преимущества для целей получения, сохранения каких – либо выгод направленных на обеспечение/сохранение коммерческих, договорных, регулятивных/распорядительных (в т.ч. и с вовлечением представителей органов власти) или личных выгод. Под незаконной выгодой в том числе понимается какое – либо финансовое или иное преимущество предоставляемое или требуемое с целью выполнения должностных обязанностей в обход закона или деловой практики основанной на принципе честного ведения бизнеса.</w:t>
      </w:r>
    </w:p>
    <w:p w14:paraId="601EDDBA" w14:textId="77777777" w:rsidR="00521320" w:rsidRPr="003D445C" w:rsidRDefault="004219CA">
      <w:pPr>
        <w:spacing w:after="0"/>
        <w:ind w:left="567"/>
        <w:jc w:val="both"/>
        <w:rPr>
          <w:rFonts w:ascii="Times New Roman" w:hAnsi="Times New Roman"/>
          <w:sz w:val="18"/>
        </w:rPr>
      </w:pPr>
      <w:r w:rsidRPr="003D445C">
        <w:rPr>
          <w:rFonts w:ascii="Times New Roman" w:hAnsi="Times New Roman"/>
          <w:sz w:val="18"/>
        </w:rPr>
        <w:t>За нарушение условия обозначенного настоящим пунктом, а также за нарушение одного или нескольких условий Договора, Сторона, чье право нарушено, вправе расторгнуть Договор в одностороннем внесудебном порядке, без осуществления какой - либо компенсации материального ущерба и упущенной выгоды виновной Стороне, а также без права возврата виновной Стороне незаконно полученной выгоды.</w:t>
      </w:r>
    </w:p>
    <w:p w14:paraId="1B2D08A2" w14:textId="77777777" w:rsidR="00521320" w:rsidRPr="003D445C" w:rsidRDefault="00521320">
      <w:pPr>
        <w:spacing w:after="0"/>
        <w:ind w:left="567"/>
        <w:jc w:val="both"/>
        <w:rPr>
          <w:rFonts w:ascii="Times New Roman" w:hAnsi="Times New Roman"/>
          <w:sz w:val="18"/>
        </w:rPr>
      </w:pPr>
    </w:p>
    <w:p w14:paraId="29B0DD16" w14:textId="77777777" w:rsidR="00521320" w:rsidRPr="003D445C" w:rsidRDefault="004219C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/>
          <w:b/>
          <w:color w:val="000000"/>
          <w:sz w:val="18"/>
        </w:rPr>
      </w:pPr>
      <w:r w:rsidRPr="003D445C">
        <w:rPr>
          <w:rFonts w:ascii="Times New Roman" w:hAnsi="Times New Roman"/>
          <w:b/>
          <w:color w:val="000000"/>
          <w:sz w:val="18"/>
        </w:rPr>
        <w:t>Условие о расторжении договора</w:t>
      </w:r>
    </w:p>
    <w:p w14:paraId="011E4B3F" w14:textId="77777777" w:rsidR="00521320" w:rsidRPr="003D445C" w:rsidRDefault="004219C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 xml:space="preserve">Договор может быть изменен или расторгнут по соглашению Сторон, а также прекращен (расторгнут) в одностороннем внесудебном порядке (также – отказ от Договора). </w:t>
      </w:r>
    </w:p>
    <w:p w14:paraId="0239507C" w14:textId="77777777" w:rsidR="00521320" w:rsidRPr="003D445C" w:rsidRDefault="004219CA">
      <w:pPr>
        <w:spacing w:after="0"/>
        <w:ind w:left="567"/>
        <w:jc w:val="both"/>
        <w:rPr>
          <w:rFonts w:ascii="Times New Roman" w:hAnsi="Times New Roman"/>
          <w:sz w:val="18"/>
        </w:rPr>
      </w:pPr>
      <w:r w:rsidRPr="003D445C">
        <w:rPr>
          <w:rFonts w:ascii="Times New Roman" w:hAnsi="Times New Roman"/>
          <w:sz w:val="18"/>
        </w:rPr>
        <w:t>Отказ от Договора возможен в случаях, предусмотренных законодательством РФ, Договором, а также без наличия на то оснований по инициативе любой из Сторон.</w:t>
      </w:r>
    </w:p>
    <w:p w14:paraId="6BD1590C" w14:textId="77777777" w:rsidR="00521320" w:rsidRPr="003D445C" w:rsidRDefault="004219CA">
      <w:pPr>
        <w:spacing w:after="0"/>
        <w:ind w:left="567"/>
        <w:jc w:val="both"/>
        <w:rPr>
          <w:rFonts w:ascii="Times New Roman" w:hAnsi="Times New Roman"/>
          <w:sz w:val="18"/>
        </w:rPr>
      </w:pPr>
      <w:r w:rsidRPr="003D445C">
        <w:rPr>
          <w:rFonts w:ascii="Times New Roman" w:hAnsi="Times New Roman"/>
          <w:sz w:val="18"/>
        </w:rPr>
        <w:t>Отказ от Договора без оснований осуществляется путем направления другой Стороне соответствующего письменного уведомления. В этом случае Договор будет прекращен по истечении 30 (тридцать) календарных дней с момента направления уведомления, если более поздний срок не указан в таком уведомлении.</w:t>
      </w:r>
    </w:p>
    <w:p w14:paraId="595208F2" w14:textId="77777777" w:rsidR="00521320" w:rsidRPr="003D445C" w:rsidRDefault="004219CA">
      <w:pPr>
        <w:spacing w:after="0"/>
        <w:ind w:left="567"/>
        <w:jc w:val="both"/>
        <w:rPr>
          <w:rFonts w:ascii="Times New Roman" w:hAnsi="Times New Roman"/>
          <w:sz w:val="18"/>
        </w:rPr>
      </w:pPr>
      <w:r w:rsidRPr="003D445C">
        <w:rPr>
          <w:rFonts w:ascii="Times New Roman" w:hAnsi="Times New Roman"/>
          <w:sz w:val="18"/>
        </w:rPr>
        <w:t xml:space="preserve">В остальных случаях отказа от Договора Договор прекращается подачей уведомления об этом незамедлительно по получении уведомления другой Стороной (в случае направления уведомления по электронной почте - с момента направления уведомления Стороной), если более поздний срок не указан в таком уведомлении.  </w:t>
      </w:r>
    </w:p>
    <w:p w14:paraId="3B2E0681" w14:textId="77777777" w:rsidR="00521320" w:rsidRPr="003D445C" w:rsidRDefault="00521320">
      <w:pPr>
        <w:spacing w:after="0"/>
        <w:ind w:left="567"/>
        <w:jc w:val="both"/>
        <w:rPr>
          <w:rFonts w:ascii="Times New Roman" w:hAnsi="Times New Roman"/>
          <w:sz w:val="18"/>
        </w:rPr>
      </w:pPr>
    </w:p>
    <w:p w14:paraId="6FBC4D7D" w14:textId="77777777" w:rsidR="00521320" w:rsidRPr="003D445C" w:rsidRDefault="004219C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/>
          <w:b/>
          <w:color w:val="000000"/>
          <w:sz w:val="18"/>
        </w:rPr>
      </w:pPr>
      <w:r w:rsidRPr="003D445C">
        <w:rPr>
          <w:rFonts w:ascii="Times New Roman" w:hAnsi="Times New Roman"/>
          <w:b/>
          <w:color w:val="000000"/>
          <w:sz w:val="18"/>
        </w:rPr>
        <w:lastRenderedPageBreak/>
        <w:t>Условие о персональных данных (информационная безопасность)</w:t>
      </w:r>
    </w:p>
    <w:p w14:paraId="25F5B151" w14:textId="77777777" w:rsidR="00521320" w:rsidRPr="003D445C" w:rsidRDefault="004219C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/>
          <w:b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>В случае, если исполнение обязательств по Договору сопряжено с необходимостью передачи сторонами друг другу каких-либо сведений, содержащих персональные данные физических лиц, то сторона, получившая такие сведения (далее также «Принимающая сторона»), обязана:</w:t>
      </w:r>
    </w:p>
    <w:p w14:paraId="5DA04279" w14:textId="77777777" w:rsidR="00521320" w:rsidRPr="003D445C" w:rsidRDefault="004219C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>Обеспечить соблюдение требований к обработке персональных данных, установленных Федеральным законом №152-ФЗ от 27.07.2006г. «О персональных данных» и принятыми в его исполнение нормативно-правовыми актами, и нести ответственность за принятие всех необходимых правовых, организационных и технических мер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иных неправомерных действий;</w:t>
      </w:r>
    </w:p>
    <w:p w14:paraId="6822F1D3" w14:textId="77777777" w:rsidR="00521320" w:rsidRPr="003D445C" w:rsidRDefault="004219C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>Не использовать полученные персональные данные в целях, не связанных с исполнением обязательств по Договору.</w:t>
      </w:r>
    </w:p>
    <w:p w14:paraId="1FA40BA3" w14:textId="77777777" w:rsidR="00521320" w:rsidRPr="003D445C" w:rsidRDefault="00521320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Times New Roman" w:hAnsi="Times New Roman"/>
          <w:color w:val="000000"/>
          <w:sz w:val="18"/>
        </w:rPr>
      </w:pPr>
    </w:p>
    <w:p w14:paraId="735F39D6" w14:textId="77777777" w:rsidR="00521320" w:rsidRPr="003D445C" w:rsidRDefault="004219CA">
      <w:pPr>
        <w:spacing w:after="0"/>
        <w:ind w:left="567"/>
        <w:jc w:val="both"/>
        <w:rPr>
          <w:rFonts w:ascii="Times New Roman" w:hAnsi="Times New Roman"/>
          <w:sz w:val="18"/>
        </w:rPr>
      </w:pPr>
      <w:r w:rsidRPr="003D445C">
        <w:rPr>
          <w:rFonts w:ascii="Times New Roman" w:hAnsi="Times New Roman"/>
          <w:sz w:val="18"/>
        </w:rPr>
        <w:t>Стороны соглашаются считать конфиденциальной всю информацию о персональных данных работников, полученную в связи с исполнением настоящего Договора. Стороны обязуются не разглашать такую конфиденциальную информацию третьим лицам без предварительного письменного согласия другой стороны, за исключением случаев, когда такая информация должна быть предоставлена в силу требований действующего законодательства Российской Федерации.</w:t>
      </w:r>
    </w:p>
    <w:p w14:paraId="273ACDD7" w14:textId="77777777" w:rsidR="00521320" w:rsidRPr="003D445C" w:rsidRDefault="004219CA">
      <w:pPr>
        <w:spacing w:after="0"/>
        <w:ind w:left="567"/>
        <w:jc w:val="both"/>
        <w:rPr>
          <w:rFonts w:ascii="Times New Roman" w:hAnsi="Times New Roman"/>
          <w:sz w:val="18"/>
        </w:rPr>
      </w:pPr>
      <w:r w:rsidRPr="003D445C">
        <w:rPr>
          <w:rFonts w:ascii="Times New Roman" w:hAnsi="Times New Roman"/>
          <w:sz w:val="18"/>
        </w:rPr>
        <w:t>Если иное не предусмотрено Договором или приложением к нему, применяются следующие условия обработки персональных данных:</w:t>
      </w:r>
    </w:p>
    <w:p w14:paraId="15F777C4" w14:textId="3519DB77" w:rsidR="00521320" w:rsidRPr="003D445C" w:rsidRDefault="004219CA">
      <w:pPr>
        <w:spacing w:after="0"/>
        <w:ind w:left="567"/>
        <w:jc w:val="both"/>
        <w:rPr>
          <w:rFonts w:ascii="Times New Roman" w:hAnsi="Times New Roman"/>
          <w:sz w:val="18"/>
        </w:rPr>
      </w:pPr>
      <w:r w:rsidRPr="003D445C">
        <w:rPr>
          <w:rFonts w:ascii="Times New Roman" w:hAnsi="Times New Roman"/>
          <w:sz w:val="18"/>
        </w:rPr>
        <w:t xml:space="preserve">Обработка (в том числе сбор, запись, систематизацию, накопление, хранение, уточнение, обновление, изменение, извлечение, использование, распространение, предоставление, доступ, передачу (в том числе трансграничную), обезличивание, блокирование и уничтожение) всех предоставленных </w:t>
      </w:r>
      <w:r w:rsidR="000754C5">
        <w:rPr>
          <w:rFonts w:ascii="Times New Roman" w:eastAsia="Times New Roman" w:hAnsi="Times New Roman" w:cs="Times New Roman"/>
          <w:sz w:val="18"/>
          <w:szCs w:val="18"/>
        </w:rPr>
        <w:t>Покупателем</w:t>
      </w:r>
      <w:r w:rsidRPr="003D445C">
        <w:rPr>
          <w:rFonts w:ascii="Times New Roman" w:hAnsi="Times New Roman"/>
          <w:sz w:val="18"/>
        </w:rPr>
        <w:t xml:space="preserve"> при заключении Договора и оформлении иных документов к нему персональных данных в целях заключения и исполнения Договора, а также в целях реализации Сторонами своих прав по Договору с помощью различных средств связи, включая, но не ограничиваясь: почтовая рассылка, электронная почта, телефон, факсимильная связь, сеть Интернет.</w:t>
      </w:r>
    </w:p>
    <w:p w14:paraId="51BA58B1" w14:textId="77777777" w:rsidR="00521320" w:rsidRPr="003D445C" w:rsidRDefault="004219CA">
      <w:pPr>
        <w:spacing w:after="0"/>
        <w:ind w:left="567"/>
        <w:jc w:val="both"/>
        <w:rPr>
          <w:rFonts w:ascii="Times New Roman" w:hAnsi="Times New Roman"/>
          <w:sz w:val="18"/>
        </w:rPr>
      </w:pPr>
      <w:r w:rsidRPr="003D445C">
        <w:rPr>
          <w:rFonts w:ascii="Times New Roman" w:hAnsi="Times New Roman"/>
          <w:sz w:val="18"/>
        </w:rPr>
        <w:t>Будут использованы следующие способы обработки персональных данных: автоматизированная, неавтоматизированная, смешанная.</w:t>
      </w:r>
    </w:p>
    <w:p w14:paraId="74E96ADE" w14:textId="77777777" w:rsidR="00521320" w:rsidRPr="003D445C" w:rsidRDefault="004219CA">
      <w:pPr>
        <w:spacing w:after="0"/>
        <w:ind w:left="567"/>
        <w:jc w:val="both"/>
        <w:rPr>
          <w:rFonts w:ascii="Times New Roman" w:hAnsi="Times New Roman"/>
          <w:sz w:val="18"/>
        </w:rPr>
      </w:pPr>
      <w:r w:rsidRPr="003D445C">
        <w:rPr>
          <w:rFonts w:ascii="Times New Roman" w:hAnsi="Times New Roman"/>
          <w:sz w:val="18"/>
        </w:rPr>
        <w:t>Сторона, передающая персональные данные в рамках исполнения Договора (далее также «Передающая сторона») гарантирует, что все переданные Принимающей стороне персональные данные, собраны и переданы в соответствии с Федеральным законом от 27.07.2006 г. №152-ФЗ «О персональных данных».</w:t>
      </w:r>
    </w:p>
    <w:p w14:paraId="39B5CE6B" w14:textId="77777777" w:rsidR="00521320" w:rsidRPr="003D445C" w:rsidRDefault="004219CA">
      <w:pPr>
        <w:spacing w:after="0"/>
        <w:ind w:left="567"/>
        <w:jc w:val="both"/>
        <w:rPr>
          <w:rFonts w:ascii="Times New Roman" w:hAnsi="Times New Roman"/>
          <w:sz w:val="18"/>
        </w:rPr>
      </w:pPr>
      <w:r w:rsidRPr="003D445C">
        <w:rPr>
          <w:rFonts w:ascii="Times New Roman" w:hAnsi="Times New Roman"/>
          <w:sz w:val="18"/>
        </w:rPr>
        <w:t>Стороны соглашаются с тем, что, если это необходимо для реализации целей Договора, полученные данные, могут быть переданы третьим лицам, которым Принимающая сторона может поручить обработку данных на основании договора, заключенного с такими лицами, при условии соблюдения требований законодательства РФ об обеспечении такими третьими лицами конфиденциальности данных и безопасности данных при их обработке и только при условии получения согласия на обработку персональных данных их последующую передачу от субъектов, чьи персональные данные планируются к передаче. Ответственность за правомерную обработку персональных данных субъектов после передачи несут такие третьи лица самостоятельно, что отражено договоре с третьими лицами.</w:t>
      </w:r>
    </w:p>
    <w:p w14:paraId="0EBCBDCF" w14:textId="77777777" w:rsidR="00521320" w:rsidRPr="003D445C" w:rsidRDefault="004219CA">
      <w:pPr>
        <w:spacing w:after="0"/>
        <w:ind w:left="567"/>
        <w:jc w:val="both"/>
        <w:rPr>
          <w:rFonts w:ascii="Times New Roman" w:hAnsi="Times New Roman"/>
          <w:sz w:val="18"/>
        </w:rPr>
      </w:pPr>
      <w:r w:rsidRPr="003D445C">
        <w:rPr>
          <w:rFonts w:ascii="Times New Roman" w:hAnsi="Times New Roman"/>
          <w:sz w:val="18"/>
        </w:rPr>
        <w:t>Передающая сторона также подтверждает, что на момент передачи персональных данных субъекты персональных данных проинформированы и дали письменное согласие на передачу их персональных данных Принимающей стороне (в том числе и на трансграничную передачу), а также что Передающая сторона проинформировала указанных лиц о предусмотренных Федеральным законом от 27.07.2006 г. №152-ФЗ «О персональных данных» правах и обязанностях субъекта персональных данных.</w:t>
      </w:r>
    </w:p>
    <w:p w14:paraId="79CA66FE" w14:textId="77777777" w:rsidR="00521320" w:rsidRPr="003D445C" w:rsidRDefault="004219CA">
      <w:pPr>
        <w:spacing w:after="0"/>
        <w:ind w:left="567"/>
        <w:jc w:val="both"/>
        <w:rPr>
          <w:rFonts w:ascii="Times New Roman" w:hAnsi="Times New Roman"/>
          <w:sz w:val="18"/>
        </w:rPr>
      </w:pPr>
      <w:r w:rsidRPr="003D445C">
        <w:rPr>
          <w:rFonts w:ascii="Times New Roman" w:hAnsi="Times New Roman"/>
          <w:sz w:val="18"/>
        </w:rPr>
        <w:t xml:space="preserve">Сторона, получившая персональные данные от другой Стороны, не принимает на себя обязательства по информированию субъектов (их представителей), чьи персональные данные ей переданы, о начале обработки персональных данных, полагая, что они проинформированы об этом Передающей стороной при заключении договора, исполнении договора и/или при получении согласия на такую передачу. Данная обязанность возлагается на Передающую сторону. </w:t>
      </w:r>
    </w:p>
    <w:p w14:paraId="64DE1256" w14:textId="77777777" w:rsidR="00521320" w:rsidRPr="003D445C" w:rsidRDefault="004219CA">
      <w:pPr>
        <w:spacing w:after="0"/>
        <w:ind w:left="567"/>
        <w:jc w:val="both"/>
        <w:rPr>
          <w:rFonts w:ascii="Times New Roman" w:hAnsi="Times New Roman"/>
          <w:sz w:val="18"/>
        </w:rPr>
      </w:pPr>
      <w:r w:rsidRPr="003D445C">
        <w:rPr>
          <w:rFonts w:ascii="Times New Roman" w:hAnsi="Times New Roman"/>
          <w:sz w:val="18"/>
        </w:rPr>
        <w:t xml:space="preserve">Сторона, получающая такие персональные данные субъектов, также обязана получить у таких субъектов персональных данных согласия на обработку персональных данных в случае их последующей обработки и передачи. </w:t>
      </w:r>
    </w:p>
    <w:p w14:paraId="36725505" w14:textId="77777777" w:rsidR="00521320" w:rsidRPr="003D445C" w:rsidRDefault="004219CA">
      <w:pPr>
        <w:spacing w:after="0"/>
        <w:ind w:left="567"/>
        <w:jc w:val="both"/>
        <w:rPr>
          <w:rFonts w:ascii="Times New Roman" w:hAnsi="Times New Roman"/>
          <w:sz w:val="18"/>
        </w:rPr>
      </w:pPr>
      <w:r w:rsidRPr="003D445C">
        <w:rPr>
          <w:rFonts w:ascii="Times New Roman" w:hAnsi="Times New Roman"/>
          <w:sz w:val="18"/>
        </w:rPr>
        <w:t>Передающая сторона обязана представить Принимающей стороне по первому требованию доказательства получения такого согласия вышеуказанных лиц в письменном виде в течение 2х дней с момента направления запроса.</w:t>
      </w:r>
    </w:p>
    <w:p w14:paraId="5B346A3F" w14:textId="77777777" w:rsidR="00521320" w:rsidRPr="003D445C" w:rsidRDefault="004219CA">
      <w:pPr>
        <w:spacing w:after="0"/>
        <w:ind w:left="567"/>
        <w:jc w:val="both"/>
        <w:rPr>
          <w:rFonts w:ascii="Times New Roman" w:hAnsi="Times New Roman"/>
          <w:sz w:val="18"/>
        </w:rPr>
      </w:pPr>
      <w:r w:rsidRPr="003D445C">
        <w:rPr>
          <w:rFonts w:ascii="Times New Roman" w:hAnsi="Times New Roman"/>
          <w:sz w:val="18"/>
        </w:rPr>
        <w:t>Сторона несет риск негативных последствий в случае несоответствия представленных заверений действительности вплоть до возмещения причиненных убытков другой Стороне, причиненных таким несоответствием, вызванных претензиями государственных (контролирующих) органов или претензиями третьих лиц, чьи права были затронуты.</w:t>
      </w:r>
    </w:p>
    <w:p w14:paraId="04DCCD08" w14:textId="77777777" w:rsidR="00521320" w:rsidRPr="003D445C" w:rsidRDefault="004219CA">
      <w:pPr>
        <w:spacing w:after="0"/>
        <w:ind w:left="567"/>
        <w:jc w:val="both"/>
        <w:rPr>
          <w:rFonts w:ascii="Times New Roman" w:hAnsi="Times New Roman"/>
          <w:sz w:val="18"/>
        </w:rPr>
      </w:pPr>
      <w:r w:rsidRPr="003D445C">
        <w:rPr>
          <w:rFonts w:ascii="Times New Roman" w:hAnsi="Times New Roman"/>
          <w:sz w:val="18"/>
        </w:rPr>
        <w:lastRenderedPageBreak/>
        <w:t>В случае не предоставления Передающей стороной   доказательств получения письменного согласия лиц, Принимающая сторона имеет право отказаться от исполнения договора в одностороннем порядке в соответствии с действующим законодательством.</w:t>
      </w:r>
    </w:p>
    <w:p w14:paraId="25B24CBA" w14:textId="77777777" w:rsidR="00521320" w:rsidRPr="003D445C" w:rsidRDefault="00521320">
      <w:pPr>
        <w:spacing w:after="0"/>
        <w:ind w:left="567"/>
        <w:jc w:val="both"/>
        <w:rPr>
          <w:rFonts w:ascii="Times New Roman" w:hAnsi="Times New Roman"/>
          <w:sz w:val="18"/>
        </w:rPr>
      </w:pPr>
    </w:p>
    <w:p w14:paraId="4436447A" w14:textId="77777777" w:rsidR="00521320" w:rsidRPr="003D445C" w:rsidRDefault="004219C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/>
          <w:b/>
          <w:color w:val="000000"/>
          <w:sz w:val="18"/>
        </w:rPr>
      </w:pPr>
      <w:r w:rsidRPr="003D445C">
        <w:rPr>
          <w:rFonts w:ascii="Times New Roman" w:hAnsi="Times New Roman"/>
          <w:b/>
          <w:color w:val="000000"/>
          <w:sz w:val="18"/>
        </w:rPr>
        <w:t>Условие о конфиденциальной информации</w:t>
      </w:r>
    </w:p>
    <w:p w14:paraId="70EDCC0B" w14:textId="77777777" w:rsidR="00521320" w:rsidRPr="003D445C" w:rsidRDefault="004219C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>Как в период действия Договора, так и в любое время после его завершения, Сторона обязуется никому не раскрывать конфиденциальную информацию другой Стороны, а также приложить все усилия для предотвращения раскрытия коммерческой тайны или любой другой конфиденциальной информации в отношении реализации условий Договора, бизнеса, клиентов или финансового состояния другой Стороны, любых сделок или состояния дел, которая станет ей известной в процессе выполнения Договора. Конфиденциальной признается вся информация, полученная в процессе выполнения Договора, кроме общедоступной. Передача Стороной полученной конфиденциальной информации третьим лицам возможна только с письменного согласия другой Стороны. Любая сторона по Договору вправе предоставлять информацию, связанную с Договором, органам власти по их требованию без предварительного письменного согласия другой стороны только в случаях, когда это прямо предусмотрено действующим законодательством РФ.</w:t>
      </w:r>
    </w:p>
    <w:p w14:paraId="6DB9A606" w14:textId="77777777" w:rsidR="00521320" w:rsidRPr="003D445C" w:rsidRDefault="0052132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/>
          <w:color w:val="000000"/>
          <w:sz w:val="18"/>
        </w:rPr>
      </w:pPr>
    </w:p>
    <w:p w14:paraId="062320E8" w14:textId="77777777" w:rsidR="00521320" w:rsidRPr="003D445C" w:rsidRDefault="004219C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/>
          <w:b/>
          <w:color w:val="000000"/>
          <w:sz w:val="18"/>
        </w:rPr>
      </w:pPr>
      <w:r w:rsidRPr="003D445C">
        <w:rPr>
          <w:rFonts w:ascii="Times New Roman" w:hAnsi="Times New Roman"/>
          <w:b/>
          <w:color w:val="000000"/>
          <w:sz w:val="18"/>
        </w:rPr>
        <w:t>Условие о надлежащих подписантах</w:t>
      </w:r>
    </w:p>
    <w:p w14:paraId="0CB206FA" w14:textId="77777777" w:rsidR="00521320" w:rsidRPr="003D445C" w:rsidRDefault="004219C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>Стороны гарантируют, что лица, подписавшие Договор, имеют на то соответствующие права и полномочия, и какие-либо ссылки на отсутствие прав и полномочий от любой стороны, возникающие после подписания Договора и в ходе его исполнения, не являются основанием для неисполнения обязательств по Договору полностью или в части. Стороны гарантируют, что не имеют ограничений в уставных документах на подписание (заключение) Договора, либо ими были получены все надлежащие одобрения (решения), предусмотренные действующим законодательством либо учредительными документами.</w:t>
      </w:r>
    </w:p>
    <w:p w14:paraId="24C25C1F" w14:textId="320B3FD9" w:rsidR="004545C4" w:rsidRPr="003D445C" w:rsidRDefault="000754C5" w:rsidP="004545C4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Покупатель</w:t>
      </w:r>
      <w:r w:rsidR="004545C4" w:rsidRPr="003D445C">
        <w:rPr>
          <w:rFonts w:ascii="Times New Roman" w:hAnsi="Times New Roman"/>
          <w:color w:val="000000"/>
          <w:sz w:val="18"/>
        </w:rPr>
        <w:t xml:space="preserve"> обязан незамедлительно письменно известить </w:t>
      </w:r>
      <w:r>
        <w:rPr>
          <w:rFonts w:ascii="Times New Roman" w:hAnsi="Times New Roman" w:cs="Times New Roman"/>
          <w:sz w:val="18"/>
          <w:szCs w:val="18"/>
        </w:rPr>
        <w:t>Поставщика</w:t>
      </w:r>
      <w:r w:rsidR="00D21936" w:rsidRPr="003D445C">
        <w:rPr>
          <w:rFonts w:ascii="Times New Roman" w:hAnsi="Times New Roman"/>
          <w:sz w:val="18"/>
        </w:rPr>
        <w:t xml:space="preserve"> </w:t>
      </w:r>
      <w:r w:rsidR="004545C4" w:rsidRPr="003D445C">
        <w:rPr>
          <w:rFonts w:ascii="Times New Roman" w:hAnsi="Times New Roman"/>
          <w:color w:val="000000"/>
          <w:sz w:val="18"/>
        </w:rPr>
        <w:t xml:space="preserve">об отмене доверенности лица, которое может представлять интересы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Покупателя</w:t>
      </w:r>
      <w:r w:rsidR="004545C4" w:rsidRPr="003D445C">
        <w:rPr>
          <w:rFonts w:ascii="Times New Roman" w:hAnsi="Times New Roman"/>
          <w:color w:val="000000"/>
          <w:sz w:val="18"/>
        </w:rPr>
        <w:t xml:space="preserve"> перед </w:t>
      </w:r>
      <w:r>
        <w:rPr>
          <w:rFonts w:ascii="Times New Roman" w:hAnsi="Times New Roman" w:cs="Times New Roman"/>
          <w:sz w:val="18"/>
          <w:szCs w:val="18"/>
        </w:rPr>
        <w:t>Поставщиком</w:t>
      </w:r>
      <w:r w:rsidR="004545C4" w:rsidRPr="003D445C">
        <w:rPr>
          <w:rFonts w:ascii="Times New Roman" w:hAnsi="Times New Roman"/>
          <w:color w:val="000000"/>
          <w:sz w:val="18"/>
        </w:rPr>
        <w:t xml:space="preserve"> в рамках заключенной сделки, в противном случае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Покупатель</w:t>
      </w:r>
      <w:r w:rsidR="004545C4" w:rsidRPr="003D445C">
        <w:rPr>
          <w:rFonts w:ascii="Times New Roman" w:hAnsi="Times New Roman"/>
          <w:color w:val="000000"/>
          <w:sz w:val="18"/>
        </w:rPr>
        <w:t xml:space="preserve"> возмещает убытки, которые </w:t>
      </w:r>
      <w:r w:rsidR="004545C4" w:rsidRPr="004545C4">
        <w:rPr>
          <w:rFonts w:ascii="Times New Roman" w:eastAsia="Times New Roman" w:hAnsi="Times New Roman" w:cs="Times New Roman"/>
          <w:color w:val="000000"/>
          <w:sz w:val="18"/>
          <w:szCs w:val="18"/>
        </w:rPr>
        <w:t>понес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Поставщик</w:t>
      </w:r>
      <w:r w:rsidR="004545C4" w:rsidRPr="004545C4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="004545C4" w:rsidRPr="003D445C">
        <w:rPr>
          <w:rFonts w:ascii="Times New Roman" w:hAnsi="Times New Roman"/>
          <w:color w:val="000000"/>
          <w:sz w:val="18"/>
        </w:rPr>
        <w:t xml:space="preserve"> в связи с отсутствием или несвоевременным письменным извещением.</w:t>
      </w:r>
    </w:p>
    <w:p w14:paraId="4F54C6AF" w14:textId="77777777" w:rsidR="00521320" w:rsidRPr="003D445C" w:rsidRDefault="0052132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/>
          <w:color w:val="000000"/>
          <w:sz w:val="18"/>
        </w:rPr>
      </w:pPr>
    </w:p>
    <w:p w14:paraId="025714F9" w14:textId="77777777" w:rsidR="00521320" w:rsidRPr="003D445C" w:rsidRDefault="004219C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/>
          <w:b/>
          <w:color w:val="000000"/>
          <w:sz w:val="18"/>
        </w:rPr>
      </w:pPr>
      <w:r w:rsidRPr="003D445C">
        <w:rPr>
          <w:rFonts w:ascii="Times New Roman" w:hAnsi="Times New Roman"/>
          <w:b/>
          <w:color w:val="000000"/>
          <w:sz w:val="18"/>
        </w:rPr>
        <w:t>Условие о добросовестном налогоплательщике</w:t>
      </w:r>
    </w:p>
    <w:p w14:paraId="61CC4F6D" w14:textId="4A8D9E6B" w:rsidR="00BA1B93" w:rsidRPr="003D445C" w:rsidRDefault="000754C5" w:rsidP="00BA1B9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Покупатель</w:t>
      </w:r>
      <w:r w:rsidR="00BA1B93" w:rsidRPr="003D445C">
        <w:rPr>
          <w:rFonts w:ascii="Times New Roman" w:hAnsi="Times New Roman"/>
          <w:color w:val="000000"/>
          <w:sz w:val="18"/>
        </w:rPr>
        <w:t xml:space="preserve"> заверяет, что на момент заключения договора с </w:t>
      </w:r>
      <w:r>
        <w:rPr>
          <w:rFonts w:ascii="Times New Roman" w:hAnsi="Times New Roman" w:cs="Times New Roman"/>
          <w:sz w:val="18"/>
          <w:szCs w:val="18"/>
        </w:rPr>
        <w:t>Поставщиком</w:t>
      </w:r>
      <w:r w:rsidR="00BA1B93" w:rsidRPr="00BA1B93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="00BA1B93" w:rsidRPr="003D445C">
        <w:rPr>
          <w:rFonts w:ascii="Times New Roman" w:hAnsi="Times New Roman"/>
          <w:color w:val="000000"/>
          <w:sz w:val="18"/>
        </w:rPr>
        <w:t xml:space="preserve"> а также в течение всего срока его действия он:</w:t>
      </w:r>
    </w:p>
    <w:p w14:paraId="760FE090" w14:textId="77777777" w:rsidR="00BA1B93" w:rsidRPr="003D445C" w:rsidRDefault="00BA1B93" w:rsidP="003D445C">
      <w:pPr>
        <w:pStyle w:val="a6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>Своевременно и в полном объеме уплачивает налоги, сборы и страховые взносы;</w:t>
      </w:r>
    </w:p>
    <w:p w14:paraId="5A26EE98" w14:textId="77777777" w:rsidR="00BA1B93" w:rsidRPr="003D445C" w:rsidRDefault="00BA1B93" w:rsidP="003D445C">
      <w:pPr>
        <w:pStyle w:val="a6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>Ведет налоговый учет и составляет налоговую отчетность в соответствии с законодательством о налогах и сборах, своевременно и в полном объеме представляет налоговую отчетность;</w:t>
      </w:r>
    </w:p>
    <w:p w14:paraId="229C27D8" w14:textId="77777777" w:rsidR="00BA1B93" w:rsidRPr="003D445C" w:rsidRDefault="00BA1B93" w:rsidP="003D445C">
      <w:pPr>
        <w:pStyle w:val="a6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>Ведет бухгалтерский учет, составляет и представляет бухгалтерскую отчетность в соответствии с законодательством Российской Федерации и нормативными правовыми актами по бухгалтерскому учету;</w:t>
      </w:r>
    </w:p>
    <w:p w14:paraId="5BB14F27" w14:textId="77777777" w:rsidR="00BA1B93" w:rsidRPr="003D445C" w:rsidRDefault="00BA1B93" w:rsidP="003D445C">
      <w:pPr>
        <w:pStyle w:val="a6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4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отчетности.</w:t>
      </w:r>
    </w:p>
    <w:p w14:paraId="3C366229" w14:textId="77777777" w:rsidR="00521320" w:rsidRPr="003D445C" w:rsidRDefault="0052132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/>
          <w:color w:val="000000"/>
          <w:sz w:val="18"/>
        </w:rPr>
      </w:pPr>
    </w:p>
    <w:p w14:paraId="0D609451" w14:textId="77777777" w:rsidR="00521320" w:rsidRPr="003D445C" w:rsidRDefault="004219C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/>
          <w:b/>
          <w:color w:val="000000"/>
          <w:sz w:val="18"/>
        </w:rPr>
      </w:pPr>
      <w:r w:rsidRPr="003D445C">
        <w:rPr>
          <w:rFonts w:ascii="Times New Roman" w:hAnsi="Times New Roman"/>
          <w:b/>
          <w:color w:val="000000"/>
          <w:sz w:val="18"/>
        </w:rPr>
        <w:t>Условие о недостоверных документах</w:t>
      </w:r>
    </w:p>
    <w:p w14:paraId="4D269D99" w14:textId="20A58A55" w:rsidR="00521320" w:rsidRPr="003D445C" w:rsidRDefault="000754C5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Покупатель</w:t>
      </w:r>
      <w:r w:rsidR="004219CA" w:rsidRPr="003D445C">
        <w:rPr>
          <w:rFonts w:ascii="Times New Roman" w:hAnsi="Times New Roman"/>
          <w:color w:val="000000"/>
          <w:sz w:val="18"/>
        </w:rPr>
        <w:t xml:space="preserve"> заверяет в порядке ст.431.2 Гражданского кодекса Российской Федерации, что в случаях, когда для целей заключения и (или) начала исполнения и (или) в рамках исполнения Договора им должны были быть предоставлены или предоставляться </w:t>
      </w:r>
      <w:r>
        <w:rPr>
          <w:rFonts w:ascii="Times New Roman" w:hAnsi="Times New Roman" w:cs="Times New Roman"/>
          <w:sz w:val="18"/>
          <w:szCs w:val="18"/>
        </w:rPr>
        <w:t>Поставщику</w:t>
      </w:r>
      <w:r w:rsidR="004219CA" w:rsidRPr="003D445C">
        <w:rPr>
          <w:rFonts w:ascii="Times New Roman" w:hAnsi="Times New Roman"/>
          <w:color w:val="000000"/>
          <w:sz w:val="18"/>
        </w:rPr>
        <w:t xml:space="preserve"> документы (их оригиналы и (или) заверенные копии), исходя из условий Договора, приложений, дополнительных соглашений, соглашений, дополнений к такому Договору, или подразумеваемые к предоставлению, исходя из таких условий, в частности:</w:t>
      </w:r>
    </w:p>
    <w:p w14:paraId="5D78DCEF" w14:textId="695B2C22" w:rsidR="00521320" w:rsidRPr="003D445C" w:rsidRDefault="004219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 xml:space="preserve">Документы, подтверждающие соответствие квалификации, состояния здоровья работников </w:t>
      </w:r>
      <w:r w:rsidR="000754C5"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Покупателя</w:t>
      </w:r>
      <w:r w:rsidRPr="003D445C">
        <w:rPr>
          <w:rFonts w:ascii="Times New Roman" w:hAnsi="Times New Roman"/>
          <w:color w:val="000000"/>
          <w:sz w:val="18"/>
        </w:rPr>
        <w:t xml:space="preserve"> обязательным требованиям и их правомерный допуск к выполнению работ по данной профессии; подтверждающие назначение ответственных лиц по направлениям деятельности </w:t>
      </w:r>
      <w:r w:rsidR="000754C5"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Покупателя</w:t>
      </w:r>
      <w:r w:rsidRPr="003D445C">
        <w:rPr>
          <w:rFonts w:ascii="Times New Roman" w:hAnsi="Times New Roman"/>
          <w:color w:val="000000"/>
          <w:sz w:val="18"/>
        </w:rPr>
        <w:t xml:space="preserve">, требующих назначение таких лиц, например, по допуску лиц к работам, оформлению соответствующих документов для допуска к работам, организации безопасного проведения работ; подтверждающие правомерное привлечение к работам работников </w:t>
      </w:r>
      <w:r w:rsidR="000754C5"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Покупателя</w:t>
      </w:r>
      <w:r w:rsidRPr="003D445C">
        <w:rPr>
          <w:rFonts w:ascii="Times New Roman" w:hAnsi="Times New Roman"/>
          <w:color w:val="000000"/>
          <w:sz w:val="18"/>
        </w:rPr>
        <w:t xml:space="preserve"> в случае, если они являются иностранными гражданами и (или) лицами без гражданства. Указанные документы могут запрашиваться в отношении водителей, въезжающих на территорию Грузоотправителя, при доставке товара на условиях самовывоза товара </w:t>
      </w:r>
      <w:r w:rsidR="000754C5"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Покупателем</w:t>
      </w:r>
      <w:r w:rsidRPr="003D445C">
        <w:rPr>
          <w:rFonts w:ascii="Times New Roman" w:hAnsi="Times New Roman"/>
          <w:color w:val="000000"/>
          <w:sz w:val="18"/>
        </w:rPr>
        <w:t xml:space="preserve">; </w:t>
      </w:r>
    </w:p>
    <w:p w14:paraId="00C09B50" w14:textId="772C18BF" w:rsidR="00521320" w:rsidRPr="003D445C" w:rsidRDefault="004219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 xml:space="preserve">Документы, подтверждающие факты надлежащей государственной регистрации и  постановки </w:t>
      </w:r>
      <w:r w:rsidR="000754C5"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Покупателя</w:t>
      </w:r>
      <w:r w:rsidRPr="003D445C">
        <w:rPr>
          <w:rFonts w:ascii="Times New Roman" w:hAnsi="Times New Roman"/>
          <w:color w:val="000000"/>
          <w:sz w:val="18"/>
        </w:rPr>
        <w:t xml:space="preserve"> на налоговый учет, соответствующего финансового состояния </w:t>
      </w:r>
      <w:r w:rsidR="000754C5"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Покупателя</w:t>
      </w:r>
      <w:r w:rsidRPr="003D445C">
        <w:rPr>
          <w:rFonts w:ascii="Times New Roman" w:hAnsi="Times New Roman"/>
          <w:color w:val="000000"/>
          <w:sz w:val="18"/>
        </w:rPr>
        <w:t xml:space="preserve"> (бухгалтерская отчетность, аудиторское заключение), уплаты налогов, сборов, иных обязательных платежей в соответствующие бюджеты и в соответствующем размере;</w:t>
      </w:r>
    </w:p>
    <w:p w14:paraId="78130169" w14:textId="77777777" w:rsidR="00521320" w:rsidRPr="003D445C" w:rsidRDefault="004219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lastRenderedPageBreak/>
        <w:t xml:space="preserve">Аналогичные документы в отношение третьих лиц, привлекаемых к участию в исполнении Договора, исходя из условий Договора, иных документов к нему, - </w:t>
      </w:r>
    </w:p>
    <w:p w14:paraId="0C29FF94" w14:textId="2AC3752D" w:rsidR="00521320" w:rsidRPr="003D445C" w:rsidRDefault="004219CA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 xml:space="preserve">такие документы являются достоверными и указанные в них обстоятельства или обстоятельства, в подтверждение которых такие документы были предоставлены или предоставляются, являются действительными. </w:t>
      </w:r>
      <w:r w:rsidR="000754C5">
        <w:rPr>
          <w:rFonts w:ascii="Times New Roman" w:hAnsi="Times New Roman" w:cs="Times New Roman"/>
          <w:sz w:val="18"/>
          <w:szCs w:val="18"/>
        </w:rPr>
        <w:t>Поставщик</w:t>
      </w:r>
      <w:r w:rsidRPr="003D445C">
        <w:rPr>
          <w:rFonts w:ascii="Times New Roman" w:hAnsi="Times New Roman"/>
          <w:color w:val="000000"/>
          <w:sz w:val="18"/>
        </w:rPr>
        <w:t xml:space="preserve"> полагается на заверения </w:t>
      </w:r>
      <w:r w:rsidR="000754C5"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Покупателя</w:t>
      </w:r>
      <w:r w:rsidRPr="003D445C">
        <w:rPr>
          <w:rFonts w:ascii="Times New Roman" w:hAnsi="Times New Roman"/>
          <w:color w:val="000000"/>
          <w:sz w:val="18"/>
        </w:rPr>
        <w:t>.</w:t>
      </w:r>
    </w:p>
    <w:p w14:paraId="423E751B" w14:textId="77777777" w:rsidR="00521320" w:rsidRPr="003D445C" w:rsidRDefault="0052132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/>
          <w:color w:val="000000"/>
          <w:sz w:val="18"/>
        </w:rPr>
      </w:pPr>
    </w:p>
    <w:p w14:paraId="711F6A51" w14:textId="27731AD6" w:rsidR="00521320" w:rsidRPr="003D445C" w:rsidRDefault="004219CA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 xml:space="preserve">Заверение считается недостоверным в каждом случае, когда </w:t>
      </w:r>
      <w:r w:rsidR="000754C5"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Покупателем</w:t>
      </w:r>
      <w:r w:rsidRPr="003D445C">
        <w:rPr>
          <w:rFonts w:ascii="Times New Roman" w:hAnsi="Times New Roman"/>
          <w:color w:val="000000"/>
          <w:sz w:val="18"/>
        </w:rPr>
        <w:t xml:space="preserve"> предоставлены документы, которые:</w:t>
      </w:r>
    </w:p>
    <w:p w14:paraId="5D3E99A3" w14:textId="77777777" w:rsidR="00521320" w:rsidRPr="003D445C" w:rsidRDefault="004219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>Являются оформленными не по установленной законодательством РФ, Договором, документами к нему форме и (или);</w:t>
      </w:r>
    </w:p>
    <w:p w14:paraId="4598F7ED" w14:textId="77777777" w:rsidR="00521320" w:rsidRPr="003D445C" w:rsidRDefault="004219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>Являются недействительными, аннулированными или не подлежащими применению (в частности, в связи с изменением законодательства) и (или);</w:t>
      </w:r>
    </w:p>
    <w:p w14:paraId="186C26A7" w14:textId="05D95545" w:rsidR="00521320" w:rsidRPr="003D445C" w:rsidRDefault="004219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 xml:space="preserve">Получены и предоставлены </w:t>
      </w:r>
      <w:r w:rsidR="000754C5"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Покупателем</w:t>
      </w:r>
      <w:r w:rsidRPr="003D445C">
        <w:rPr>
          <w:rFonts w:ascii="Times New Roman" w:hAnsi="Times New Roman"/>
          <w:color w:val="000000"/>
          <w:sz w:val="18"/>
        </w:rPr>
        <w:t xml:space="preserve"> путем подлога, подделки, фальсификации, взаимодействия с лицами, не имеющими права (разрешения) на выдачу таких документов и (или);</w:t>
      </w:r>
    </w:p>
    <w:p w14:paraId="08138932" w14:textId="5D1E4ADF" w:rsidR="00521320" w:rsidRPr="003D445C" w:rsidRDefault="004219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 xml:space="preserve">Предоставлены </w:t>
      </w:r>
      <w:r w:rsidR="000754C5"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Покупателю</w:t>
      </w:r>
      <w:r w:rsidRPr="003D445C">
        <w:rPr>
          <w:rFonts w:ascii="Times New Roman" w:hAnsi="Times New Roman"/>
          <w:color w:val="000000"/>
          <w:sz w:val="18"/>
        </w:rPr>
        <w:t xml:space="preserve"> третьими лицами и имеют один из указанных выше признаков и переданы </w:t>
      </w:r>
      <w:r w:rsidR="000754C5"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Покупателем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0754C5">
        <w:rPr>
          <w:rFonts w:ascii="Times New Roman" w:hAnsi="Times New Roman" w:cs="Times New Roman"/>
          <w:sz w:val="18"/>
          <w:szCs w:val="18"/>
        </w:rPr>
        <w:t>Поставщику</w:t>
      </w:r>
      <w:r w:rsidRPr="003D445C">
        <w:rPr>
          <w:rFonts w:ascii="Times New Roman" w:hAnsi="Times New Roman"/>
          <w:color w:val="000000"/>
          <w:sz w:val="18"/>
        </w:rPr>
        <w:t xml:space="preserve"> без проверки таких документов на предмет наличия указанных признаков.</w:t>
      </w:r>
    </w:p>
    <w:p w14:paraId="7083034D" w14:textId="77777777" w:rsidR="00521320" w:rsidRPr="003D445C" w:rsidRDefault="0052132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/>
          <w:color w:val="000000"/>
          <w:sz w:val="18"/>
        </w:rPr>
      </w:pPr>
    </w:p>
    <w:p w14:paraId="6D228D64" w14:textId="602B7E87" w:rsidR="00521320" w:rsidRPr="003D445C" w:rsidRDefault="004219CA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 xml:space="preserve">Недостоверность заверения может быть подтверждена </w:t>
      </w:r>
      <w:r w:rsidR="000754C5">
        <w:rPr>
          <w:rFonts w:ascii="Times New Roman" w:hAnsi="Times New Roman" w:cs="Times New Roman"/>
          <w:sz w:val="18"/>
          <w:szCs w:val="18"/>
        </w:rPr>
        <w:t>Поставщиком</w:t>
      </w:r>
      <w:r w:rsidRPr="003D445C">
        <w:rPr>
          <w:rFonts w:ascii="Times New Roman" w:hAnsi="Times New Roman"/>
          <w:color w:val="000000"/>
          <w:sz w:val="18"/>
        </w:rPr>
        <w:t xml:space="preserve"> любыми способами, информацией, документами. </w:t>
      </w:r>
      <w:r w:rsidR="000754C5">
        <w:rPr>
          <w:rFonts w:ascii="Times New Roman" w:hAnsi="Times New Roman" w:cs="Times New Roman"/>
          <w:sz w:val="18"/>
          <w:szCs w:val="18"/>
        </w:rPr>
        <w:t>Поставщик</w:t>
      </w:r>
      <w:r w:rsidRPr="003D445C">
        <w:rPr>
          <w:rFonts w:ascii="Times New Roman" w:hAnsi="Times New Roman"/>
          <w:color w:val="000000"/>
          <w:sz w:val="18"/>
        </w:rPr>
        <w:t xml:space="preserve"> вправе самостоятельно проверять достоверность заверения, в том числе в случаях, когда информация о недостоверности заверения получена им от любых третьих лиц. В каждом случае установления </w:t>
      </w:r>
      <w:r w:rsidR="000754C5">
        <w:rPr>
          <w:rFonts w:ascii="Times New Roman" w:hAnsi="Times New Roman" w:cs="Times New Roman"/>
          <w:sz w:val="18"/>
          <w:szCs w:val="18"/>
        </w:rPr>
        <w:t>Поставщиком</w:t>
      </w:r>
      <w:r w:rsidRPr="003D445C">
        <w:rPr>
          <w:rFonts w:ascii="Times New Roman" w:hAnsi="Times New Roman"/>
          <w:color w:val="000000"/>
          <w:sz w:val="18"/>
        </w:rPr>
        <w:t xml:space="preserve"> недостоверности заверения </w:t>
      </w:r>
      <w:r w:rsidR="000754C5"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Покупателя</w:t>
      </w:r>
      <w:r w:rsidRPr="003D445C">
        <w:rPr>
          <w:rFonts w:ascii="Times New Roman" w:hAnsi="Times New Roman"/>
          <w:color w:val="000000"/>
          <w:sz w:val="18"/>
        </w:rPr>
        <w:t xml:space="preserve">, последний обязуется уплатить в пользу </w:t>
      </w:r>
      <w:r w:rsidR="000754C5">
        <w:rPr>
          <w:rFonts w:ascii="Times New Roman" w:hAnsi="Times New Roman" w:cs="Times New Roman"/>
          <w:sz w:val="18"/>
          <w:szCs w:val="18"/>
        </w:rPr>
        <w:t>Поставщика</w:t>
      </w:r>
      <w:r w:rsidRPr="003D445C">
        <w:rPr>
          <w:rFonts w:ascii="Times New Roman" w:hAnsi="Times New Roman"/>
          <w:color w:val="000000"/>
          <w:sz w:val="18"/>
        </w:rPr>
        <w:t xml:space="preserve"> неустойку в размере 500 000 (пятьсот тысяч) рублей за каждый такой случай в пятидневный срок.</w:t>
      </w:r>
    </w:p>
    <w:p w14:paraId="61972F3C" w14:textId="0B76DDAB" w:rsidR="00521320" w:rsidRPr="003D445C" w:rsidRDefault="004219CA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 xml:space="preserve">Если недостоверность заверения была подтверждена </w:t>
      </w:r>
      <w:r w:rsidR="000754C5">
        <w:rPr>
          <w:rFonts w:ascii="Times New Roman" w:hAnsi="Times New Roman" w:cs="Times New Roman"/>
          <w:sz w:val="18"/>
          <w:szCs w:val="18"/>
        </w:rPr>
        <w:t>Поставщиком</w:t>
      </w:r>
      <w:r w:rsidRPr="003D445C">
        <w:rPr>
          <w:rFonts w:ascii="Times New Roman" w:hAnsi="Times New Roman"/>
          <w:color w:val="000000"/>
          <w:sz w:val="18"/>
        </w:rPr>
        <w:t xml:space="preserve"> в связи с последствиями, которые повлекла недостоверность заверения, в частности, в связи с:</w:t>
      </w:r>
    </w:p>
    <w:p w14:paraId="7FFBFF03" w14:textId="6A22A61C" w:rsidR="00521320" w:rsidRPr="003D445C" w:rsidRDefault="004219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 xml:space="preserve">Расследованием неправомерного допуска к выполнению работ водителей </w:t>
      </w:r>
      <w:r w:rsidR="000754C5"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Покупателя</w:t>
      </w:r>
      <w:r w:rsidRPr="003D445C">
        <w:rPr>
          <w:rFonts w:ascii="Times New Roman" w:hAnsi="Times New Roman"/>
          <w:color w:val="000000"/>
          <w:sz w:val="18"/>
        </w:rPr>
        <w:t xml:space="preserve">; </w:t>
      </w:r>
    </w:p>
    <w:p w14:paraId="01731DB7" w14:textId="77777777" w:rsidR="00521320" w:rsidRPr="003D445C" w:rsidRDefault="004219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 xml:space="preserve">Расследованием факта несчастного случая, аварии; </w:t>
      </w:r>
    </w:p>
    <w:p w14:paraId="3847A044" w14:textId="77777777" w:rsidR="00521320" w:rsidRPr="003D445C" w:rsidRDefault="004219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 xml:space="preserve">Расследованием фактов незаконного привлечения в качестве работников лиц – иностранных граждан и (или) лиц без гражданства; </w:t>
      </w:r>
    </w:p>
    <w:p w14:paraId="2EDC1FAE" w14:textId="4E4B7AD4" w:rsidR="00521320" w:rsidRPr="003D445C" w:rsidRDefault="004219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 xml:space="preserve">Фактами истребования документов в рамках проверки </w:t>
      </w:r>
      <w:r w:rsidR="000754C5"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Покупателя</w:t>
      </w:r>
      <w:r w:rsidRPr="003D445C">
        <w:rPr>
          <w:rFonts w:ascii="Times New Roman" w:hAnsi="Times New Roman"/>
          <w:color w:val="000000"/>
          <w:sz w:val="18"/>
        </w:rPr>
        <w:t xml:space="preserve"> уполномоченными органами государственной власти, местного самоуправления, прокуратурой; установлением судебным решением, приговором, вступившим в законную силу, недостоверности заверения, -</w:t>
      </w:r>
    </w:p>
    <w:p w14:paraId="4DB82662" w14:textId="76F63E40" w:rsidR="00521320" w:rsidRPr="003D445C" w:rsidRDefault="004219CA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 xml:space="preserve">и указанные последствия повлекли за собой обязанность для </w:t>
      </w:r>
      <w:r w:rsidR="000754C5">
        <w:rPr>
          <w:rFonts w:ascii="Times New Roman" w:hAnsi="Times New Roman" w:cs="Times New Roman"/>
          <w:sz w:val="18"/>
          <w:szCs w:val="18"/>
        </w:rPr>
        <w:t>Поставщика</w:t>
      </w:r>
      <w:r w:rsidRPr="003D445C">
        <w:rPr>
          <w:rFonts w:ascii="Times New Roman" w:hAnsi="Times New Roman"/>
          <w:color w:val="000000"/>
          <w:sz w:val="18"/>
        </w:rPr>
        <w:t xml:space="preserve"> уплатить сумму административного или иного штрафа, недоимки по налогам, соответствующих пеней и штрафов в связи с недоимкой,  долга, пеней, штрафов, выплат в пользу третьих лиц, исполнить предписание или представление,  а также повлекли конфискацию, изъятие и (или) уничтожение предметов (материалов, продукции, оборудования) </w:t>
      </w:r>
      <w:r w:rsidR="000754C5">
        <w:rPr>
          <w:rFonts w:ascii="Times New Roman" w:hAnsi="Times New Roman" w:cs="Times New Roman"/>
          <w:sz w:val="18"/>
          <w:szCs w:val="18"/>
        </w:rPr>
        <w:t>Поставщика</w:t>
      </w:r>
      <w:r w:rsidRPr="003D445C">
        <w:rPr>
          <w:rFonts w:ascii="Times New Roman" w:hAnsi="Times New Roman"/>
          <w:color w:val="000000"/>
          <w:sz w:val="18"/>
        </w:rPr>
        <w:t xml:space="preserve"> или предоставленных </w:t>
      </w:r>
      <w:r w:rsidR="000754C5">
        <w:rPr>
          <w:rFonts w:ascii="Times New Roman" w:hAnsi="Times New Roman" w:cs="Times New Roman"/>
          <w:sz w:val="18"/>
          <w:szCs w:val="18"/>
        </w:rPr>
        <w:t>Поставщиком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3D445C">
        <w:rPr>
          <w:rFonts w:ascii="Times New Roman" w:hAnsi="Times New Roman"/>
          <w:color w:val="000000"/>
          <w:sz w:val="18"/>
        </w:rPr>
        <w:t xml:space="preserve"> то </w:t>
      </w:r>
      <w:r w:rsidR="000754C5"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Покупатель</w:t>
      </w:r>
      <w:r w:rsidRPr="003D445C">
        <w:rPr>
          <w:rFonts w:ascii="Times New Roman" w:hAnsi="Times New Roman"/>
          <w:color w:val="000000"/>
          <w:sz w:val="18"/>
        </w:rPr>
        <w:t xml:space="preserve"> обязуется в порядке ст.406.1 Гражданского кодекса РФ, наряду с оплатой неустойки за недостоверность заверения, в каждом случае возместить в 7-дневный срок по требованию </w:t>
      </w:r>
      <w:r w:rsidR="000754C5">
        <w:rPr>
          <w:rFonts w:ascii="Times New Roman" w:hAnsi="Times New Roman" w:cs="Times New Roman"/>
          <w:sz w:val="18"/>
          <w:szCs w:val="18"/>
        </w:rPr>
        <w:t>Поставщика</w:t>
      </w:r>
      <w:r w:rsidRPr="003D445C">
        <w:rPr>
          <w:rFonts w:ascii="Times New Roman" w:hAnsi="Times New Roman"/>
          <w:color w:val="000000"/>
          <w:sz w:val="18"/>
        </w:rPr>
        <w:t xml:space="preserve"> на основе копий документов, подтверждающих указанную выше обязанность </w:t>
      </w:r>
      <w:r w:rsidR="000754C5">
        <w:rPr>
          <w:rFonts w:ascii="Times New Roman" w:hAnsi="Times New Roman" w:cs="Times New Roman"/>
          <w:sz w:val="18"/>
          <w:szCs w:val="18"/>
        </w:rPr>
        <w:t>Поставщика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3D445C">
        <w:rPr>
          <w:rFonts w:ascii="Times New Roman" w:hAnsi="Times New Roman"/>
          <w:color w:val="000000"/>
          <w:sz w:val="18"/>
        </w:rPr>
        <w:t xml:space="preserve"> конфискацию, изъятие и (или) уничтожение предметов имущественные потери </w:t>
      </w:r>
      <w:r w:rsidR="000754C5">
        <w:rPr>
          <w:rFonts w:ascii="Times New Roman" w:hAnsi="Times New Roman" w:cs="Times New Roman"/>
          <w:sz w:val="18"/>
          <w:szCs w:val="18"/>
        </w:rPr>
        <w:t>Поставщика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14:paraId="2CA56514" w14:textId="77777777" w:rsidR="00521320" w:rsidRPr="003D445C" w:rsidRDefault="004219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>В случаях уплаты денежных сумм (штрафов, пеней, недоимок, однократных, периодических платежей) – в размере соответствующих сумм;</w:t>
      </w:r>
    </w:p>
    <w:p w14:paraId="6023842F" w14:textId="77777777" w:rsidR="00521320" w:rsidRPr="003D445C" w:rsidRDefault="004219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>В случае исполнения предписания, представления – в размере 1/5 от номинального размера неустойки за недостоверность заверения;</w:t>
      </w:r>
    </w:p>
    <w:p w14:paraId="4D92E9B2" w14:textId="23D08437" w:rsidR="00521320" w:rsidRPr="003D445C" w:rsidRDefault="004219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 xml:space="preserve">А также в случае конфискации, изъятия и (или) уничтожения предметов – в размере стоимости (покупной или остаточной) указанных предметов </w:t>
      </w:r>
      <w:r w:rsidR="000754C5">
        <w:rPr>
          <w:rFonts w:ascii="Times New Roman" w:hAnsi="Times New Roman" w:cs="Times New Roman"/>
          <w:sz w:val="18"/>
          <w:szCs w:val="18"/>
        </w:rPr>
        <w:t>Поставщика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181C3DB7" w14:textId="77777777" w:rsidR="00521320" w:rsidRPr="003D445C" w:rsidRDefault="00521320">
      <w:pPr>
        <w:spacing w:after="0"/>
        <w:jc w:val="both"/>
        <w:rPr>
          <w:rFonts w:ascii="Times New Roman" w:hAnsi="Times New Roman"/>
          <w:sz w:val="18"/>
        </w:rPr>
      </w:pPr>
    </w:p>
    <w:p w14:paraId="0E78461D" w14:textId="77777777" w:rsidR="00521320" w:rsidRPr="003D445C" w:rsidRDefault="004219C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/>
          <w:b/>
          <w:color w:val="000000"/>
          <w:sz w:val="18"/>
        </w:rPr>
      </w:pPr>
      <w:r w:rsidRPr="003D445C">
        <w:rPr>
          <w:rFonts w:ascii="Times New Roman" w:hAnsi="Times New Roman"/>
          <w:b/>
          <w:color w:val="000000"/>
          <w:sz w:val="18"/>
        </w:rPr>
        <w:t>Условие о информировании и содействии</w:t>
      </w:r>
    </w:p>
    <w:p w14:paraId="37267597" w14:textId="1D8B3E90" w:rsidR="00521320" w:rsidRPr="003D445C" w:rsidRDefault="004219C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 xml:space="preserve">При получении информации о плановых / внеплановых/ запланированных/ предполагаемых/ начатых проверках Товара, проводимых государственными (контролирующими) органами на территории </w:t>
      </w:r>
      <w:r w:rsidR="000754C5"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Покупателя</w:t>
      </w:r>
      <w:r w:rsidRPr="003D445C">
        <w:rPr>
          <w:rFonts w:ascii="Times New Roman" w:hAnsi="Times New Roman"/>
          <w:color w:val="000000"/>
          <w:sz w:val="18"/>
        </w:rPr>
        <w:t xml:space="preserve"> (на складах, в магазинах розничной сети), </w:t>
      </w:r>
      <w:r w:rsidR="000754C5"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Покупатель</w:t>
      </w:r>
      <w:r w:rsidRPr="003D445C">
        <w:rPr>
          <w:rFonts w:ascii="Times New Roman" w:hAnsi="Times New Roman"/>
          <w:color w:val="000000"/>
          <w:sz w:val="18"/>
        </w:rPr>
        <w:t xml:space="preserve"> гарантирует:</w:t>
      </w:r>
    </w:p>
    <w:p w14:paraId="5979FE64" w14:textId="01EBCB05" w:rsidR="00521320" w:rsidRPr="003D445C" w:rsidRDefault="004219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 xml:space="preserve">Незамедлительную передачу такой информации </w:t>
      </w:r>
      <w:r w:rsidR="000754C5">
        <w:rPr>
          <w:rFonts w:ascii="Times New Roman" w:hAnsi="Times New Roman" w:cs="Times New Roman"/>
          <w:sz w:val="18"/>
          <w:szCs w:val="18"/>
        </w:rPr>
        <w:t>Поставщику</w:t>
      </w:r>
      <w:r w:rsidRPr="003D445C">
        <w:rPr>
          <w:rFonts w:ascii="Times New Roman" w:hAnsi="Times New Roman"/>
          <w:color w:val="000000"/>
          <w:sz w:val="18"/>
        </w:rPr>
        <w:t xml:space="preserve"> по электронной почте, указанной в Договоре;</w:t>
      </w:r>
    </w:p>
    <w:p w14:paraId="382128AE" w14:textId="3404900C" w:rsidR="00521320" w:rsidRPr="003D445C" w:rsidRDefault="004219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 xml:space="preserve">Содействие </w:t>
      </w:r>
      <w:r w:rsidR="000754C5">
        <w:rPr>
          <w:rFonts w:ascii="Times New Roman" w:hAnsi="Times New Roman" w:cs="Times New Roman"/>
          <w:sz w:val="18"/>
          <w:szCs w:val="18"/>
        </w:rPr>
        <w:t>Поставщику</w:t>
      </w:r>
      <w:r w:rsidRPr="003D445C">
        <w:rPr>
          <w:rFonts w:ascii="Times New Roman" w:hAnsi="Times New Roman"/>
          <w:color w:val="000000"/>
          <w:sz w:val="18"/>
        </w:rPr>
        <w:t xml:space="preserve"> при проведении проверки Товара;</w:t>
      </w:r>
    </w:p>
    <w:p w14:paraId="6B2279B1" w14:textId="26004D83" w:rsidR="00521320" w:rsidRPr="003D445C" w:rsidRDefault="004219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 xml:space="preserve">Предоставить </w:t>
      </w:r>
      <w:r w:rsidR="000754C5">
        <w:rPr>
          <w:rFonts w:ascii="Times New Roman" w:hAnsi="Times New Roman" w:cs="Times New Roman"/>
          <w:sz w:val="18"/>
          <w:szCs w:val="18"/>
        </w:rPr>
        <w:t>Поставщику</w:t>
      </w:r>
      <w:r w:rsidRPr="003D445C">
        <w:rPr>
          <w:rFonts w:ascii="Times New Roman" w:hAnsi="Times New Roman"/>
          <w:color w:val="000000"/>
          <w:sz w:val="18"/>
        </w:rPr>
        <w:t xml:space="preserve"> на электронную почту, указанную в Договоре, для ознакомления документы по результатам проверки Товара (акты, предписания, протоколы, постановления, решения и др.) в течение суток с даты получения документов </w:t>
      </w:r>
      <w:r w:rsidR="000754C5"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Покупателем</w:t>
      </w:r>
      <w:r w:rsidRPr="003D445C">
        <w:rPr>
          <w:rFonts w:ascii="Times New Roman" w:hAnsi="Times New Roman"/>
          <w:color w:val="000000"/>
          <w:sz w:val="18"/>
        </w:rPr>
        <w:t>;</w:t>
      </w:r>
    </w:p>
    <w:p w14:paraId="24A37D61" w14:textId="537114B9" w:rsidR="00521320" w:rsidRPr="003D445C" w:rsidRDefault="004219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 xml:space="preserve">В случае несогласия </w:t>
      </w:r>
      <w:r w:rsidR="000754C5">
        <w:rPr>
          <w:rFonts w:ascii="Times New Roman" w:hAnsi="Times New Roman" w:cs="Times New Roman"/>
          <w:sz w:val="18"/>
          <w:szCs w:val="18"/>
        </w:rPr>
        <w:t>Поставщика</w:t>
      </w:r>
      <w:r w:rsidRPr="003D445C">
        <w:rPr>
          <w:rFonts w:ascii="Times New Roman" w:hAnsi="Times New Roman"/>
          <w:color w:val="000000"/>
          <w:sz w:val="18"/>
        </w:rPr>
        <w:t xml:space="preserve"> с результатами проверки Товара, по согласованию с </w:t>
      </w:r>
      <w:r w:rsidR="000754C5">
        <w:rPr>
          <w:rFonts w:ascii="Times New Roman" w:hAnsi="Times New Roman" w:cs="Times New Roman"/>
          <w:sz w:val="18"/>
          <w:szCs w:val="18"/>
        </w:rPr>
        <w:t>Поставщиком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3D445C">
        <w:rPr>
          <w:rFonts w:ascii="Times New Roman" w:hAnsi="Times New Roman"/>
          <w:color w:val="000000"/>
          <w:sz w:val="18"/>
        </w:rPr>
        <w:t xml:space="preserve"> обеспечить подписание и подачу в соответствующий орган документов, возражений, жалоб, заявлений (о признании результатов проверки недействительными, об отмене предписаний, постановлений, решений, о прекращении производства по делу об административном правонарушении) и др., при необходимости, подписание и подачу в суд заявления и документов для оспаривания решений/действий/бездействия органа, проводившего проверку.</w:t>
      </w:r>
    </w:p>
    <w:p w14:paraId="2F0DB24E" w14:textId="6CC59B06" w:rsidR="00521320" w:rsidRPr="003D445C" w:rsidRDefault="004219CA">
      <w:pPr>
        <w:spacing w:after="0"/>
        <w:ind w:left="567"/>
        <w:jc w:val="both"/>
        <w:rPr>
          <w:rFonts w:ascii="Times New Roman" w:hAnsi="Times New Roman"/>
          <w:sz w:val="18"/>
        </w:rPr>
      </w:pPr>
      <w:r w:rsidRPr="003D445C">
        <w:rPr>
          <w:rFonts w:ascii="Times New Roman" w:hAnsi="Times New Roman"/>
          <w:sz w:val="18"/>
        </w:rPr>
        <w:lastRenderedPageBreak/>
        <w:t xml:space="preserve">В случае нарушения </w:t>
      </w:r>
      <w:r w:rsidR="000754C5">
        <w:rPr>
          <w:rFonts w:ascii="Times New Roman" w:eastAsia="Times New Roman" w:hAnsi="Times New Roman" w:cs="Times New Roman"/>
          <w:sz w:val="18"/>
          <w:szCs w:val="18"/>
        </w:rPr>
        <w:t>Покупателем</w:t>
      </w:r>
      <w:r w:rsidRPr="003D445C">
        <w:rPr>
          <w:rFonts w:ascii="Times New Roman" w:hAnsi="Times New Roman"/>
          <w:sz w:val="18"/>
        </w:rPr>
        <w:t xml:space="preserve"> гарантий, указанных в настоящем пункте, </w:t>
      </w:r>
      <w:r w:rsidR="000754C5">
        <w:rPr>
          <w:rFonts w:ascii="Times New Roman" w:eastAsia="Times New Roman" w:hAnsi="Times New Roman" w:cs="Times New Roman"/>
          <w:sz w:val="18"/>
          <w:szCs w:val="18"/>
        </w:rPr>
        <w:t>Покупатель</w:t>
      </w:r>
      <w:r w:rsidRPr="003D445C">
        <w:rPr>
          <w:rFonts w:ascii="Times New Roman" w:hAnsi="Times New Roman"/>
          <w:sz w:val="18"/>
        </w:rPr>
        <w:t>:</w:t>
      </w:r>
    </w:p>
    <w:p w14:paraId="3B7E196D" w14:textId="0B43C10D" w:rsidR="00521320" w:rsidRPr="003D445C" w:rsidRDefault="004219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 xml:space="preserve">Обязуется возместить </w:t>
      </w:r>
      <w:r w:rsidR="000754C5">
        <w:rPr>
          <w:rFonts w:ascii="Times New Roman" w:hAnsi="Times New Roman" w:cs="Times New Roman"/>
          <w:sz w:val="18"/>
          <w:szCs w:val="18"/>
        </w:rPr>
        <w:t>Поставщику</w:t>
      </w:r>
      <w:r w:rsidRPr="003D445C">
        <w:rPr>
          <w:rFonts w:ascii="Times New Roman" w:hAnsi="Times New Roman"/>
          <w:color w:val="000000"/>
          <w:sz w:val="18"/>
        </w:rPr>
        <w:t xml:space="preserve"> все понесенные в связи с этим убытки;</w:t>
      </w:r>
    </w:p>
    <w:p w14:paraId="6FA24230" w14:textId="7667CE9E" w:rsidR="00521320" w:rsidRPr="003D445C" w:rsidRDefault="004219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 xml:space="preserve">Лишается права предъявления к </w:t>
      </w:r>
      <w:r w:rsidR="000754C5">
        <w:rPr>
          <w:rFonts w:ascii="Times New Roman" w:hAnsi="Times New Roman" w:cs="Times New Roman"/>
          <w:sz w:val="18"/>
          <w:szCs w:val="18"/>
        </w:rPr>
        <w:t>Поставщику</w:t>
      </w:r>
      <w:r w:rsidRPr="003D445C">
        <w:rPr>
          <w:rFonts w:ascii="Times New Roman" w:hAnsi="Times New Roman"/>
          <w:color w:val="000000"/>
          <w:sz w:val="18"/>
        </w:rPr>
        <w:t xml:space="preserve"> требования о возмещении штрафов и убытков, и иных требований, связанных с неблагоприятными последствиями для </w:t>
      </w:r>
      <w:r w:rsidR="000754C5"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Покупателя</w:t>
      </w:r>
      <w:r w:rsidRPr="003D445C">
        <w:rPr>
          <w:rFonts w:ascii="Times New Roman" w:hAnsi="Times New Roman"/>
          <w:color w:val="000000"/>
          <w:sz w:val="18"/>
        </w:rPr>
        <w:t xml:space="preserve"> в результате проведения проверки.</w:t>
      </w:r>
    </w:p>
    <w:p w14:paraId="3ED2123D" w14:textId="77777777" w:rsidR="00521320" w:rsidRPr="003D445C" w:rsidRDefault="00521320">
      <w:pPr>
        <w:spacing w:after="0"/>
        <w:jc w:val="both"/>
        <w:rPr>
          <w:rFonts w:ascii="Times New Roman" w:hAnsi="Times New Roman"/>
          <w:sz w:val="18"/>
        </w:rPr>
      </w:pPr>
    </w:p>
    <w:p w14:paraId="1C129018" w14:textId="77777777" w:rsidR="00521320" w:rsidRPr="003D445C" w:rsidRDefault="004219C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/>
          <w:b/>
          <w:color w:val="000000"/>
          <w:sz w:val="18"/>
        </w:rPr>
      </w:pPr>
      <w:r w:rsidRPr="003D445C">
        <w:rPr>
          <w:rFonts w:ascii="Times New Roman" w:hAnsi="Times New Roman"/>
          <w:b/>
          <w:color w:val="000000"/>
          <w:sz w:val="18"/>
        </w:rPr>
        <w:t>Условие об обмене первичными документами</w:t>
      </w:r>
    </w:p>
    <w:p w14:paraId="0F2EABB5" w14:textId="77777777" w:rsidR="00521320" w:rsidRPr="003D445C" w:rsidRDefault="004219CA">
      <w:pPr>
        <w:spacing w:after="0"/>
        <w:ind w:left="567"/>
        <w:jc w:val="both"/>
        <w:rPr>
          <w:rFonts w:ascii="Times New Roman" w:hAnsi="Times New Roman"/>
          <w:sz w:val="18"/>
        </w:rPr>
      </w:pPr>
      <w:r w:rsidRPr="003D445C">
        <w:rPr>
          <w:rFonts w:ascii="Times New Roman" w:hAnsi="Times New Roman"/>
          <w:sz w:val="18"/>
        </w:rPr>
        <w:t>Обмен первичными документами происходит одним из перечисленных ниже способов:</w:t>
      </w:r>
    </w:p>
    <w:p w14:paraId="0C7E0112" w14:textId="77777777" w:rsidR="00521320" w:rsidRPr="003D445C" w:rsidRDefault="004219C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>Обмен первичными документами (Торг-12, Счет-фактура) на бумажных носителях в соответствии с законодательством Российской Федерации.</w:t>
      </w:r>
    </w:p>
    <w:p w14:paraId="58FBB97F" w14:textId="4D3ECC95" w:rsidR="00521320" w:rsidRPr="003D445C" w:rsidRDefault="004219CA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>Электронный обмен первичными документами, подписанными усиленной квалифицированной электронной подписью, по телекоммуникационным каналам связи в системе электронного документооборота (далее – «ЭДО»). ЭДО распространяется только на следующие документы: Универсальный передаточный документ (далее - «УПД») в электронной форме, за</w:t>
      </w:r>
      <w:r w:rsidR="00D21936" w:rsidRPr="003D445C">
        <w:rPr>
          <w:rFonts w:ascii="Times New Roman" w:hAnsi="Times New Roman"/>
          <w:color w:val="000000"/>
          <w:sz w:val="18"/>
        </w:rPr>
        <w:t>меняющий Торг-12 и Счет-фактуру</w:t>
      </w:r>
      <w:r w:rsidR="003D445C" w:rsidRPr="003D445C">
        <w:rPr>
          <w:rFonts w:ascii="Times New Roman" w:hAnsi="Times New Roman"/>
          <w:color w:val="000000"/>
          <w:sz w:val="18"/>
        </w:rPr>
        <w:t>.</w:t>
      </w:r>
    </w:p>
    <w:p w14:paraId="4C08328D" w14:textId="42E41511" w:rsidR="00521320" w:rsidRPr="003D445C" w:rsidRDefault="004219CA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 xml:space="preserve">При желании и возможности осуществлять электронный обмен УПД по телекоммуникационным каналам связи в системе электронного документооборота, подписанными усиленной квалифицированной электронной подписью, </w:t>
      </w:r>
      <w:r w:rsidR="000754C5"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Покупатель</w:t>
      </w:r>
      <w:r w:rsidRPr="003D445C">
        <w:rPr>
          <w:rFonts w:ascii="Times New Roman" w:hAnsi="Times New Roman"/>
          <w:color w:val="000000"/>
          <w:sz w:val="18"/>
        </w:rPr>
        <w:t xml:space="preserve"> направляет уведомление о наименовании доверенного оператора электронного документооборота (далее – «Уведомление») на адрес электронной почты </w:t>
      </w:r>
      <w:r w:rsidR="000754C5">
        <w:rPr>
          <w:rFonts w:ascii="Times New Roman" w:hAnsi="Times New Roman" w:cs="Times New Roman"/>
          <w:sz w:val="18"/>
          <w:szCs w:val="18"/>
        </w:rPr>
        <w:t>Поставщика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3D445C">
        <w:rPr>
          <w:rFonts w:ascii="Times New Roman" w:hAnsi="Times New Roman"/>
          <w:color w:val="000000"/>
          <w:sz w:val="18"/>
        </w:rPr>
        <w:t xml:space="preserve"> указанный в Договоре. В этом случае </w:t>
      </w:r>
      <w:r w:rsidR="000754C5"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Покупатель</w:t>
      </w:r>
      <w:r w:rsidRPr="003D445C">
        <w:rPr>
          <w:rFonts w:ascii="Times New Roman" w:hAnsi="Times New Roman"/>
          <w:color w:val="000000"/>
          <w:sz w:val="18"/>
        </w:rPr>
        <w:t xml:space="preserve"> подтверждает, что им заключен соответствующий договор с указанным в Уведомлении доверенным оператором электронного документооборота и получены усиленные квалифицированные электронные подписи.</w:t>
      </w:r>
    </w:p>
    <w:p w14:paraId="718816E6" w14:textId="0631F19E" w:rsidR="00521320" w:rsidRPr="003D445C" w:rsidRDefault="004219CA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 xml:space="preserve">При получении Уведомления </w:t>
      </w:r>
      <w:r w:rsidR="000754C5">
        <w:rPr>
          <w:rFonts w:ascii="Times New Roman" w:hAnsi="Times New Roman" w:cs="Times New Roman"/>
          <w:sz w:val="18"/>
          <w:szCs w:val="18"/>
        </w:rPr>
        <w:t>Поставщик</w:t>
      </w:r>
      <w:r w:rsidRPr="003D445C">
        <w:rPr>
          <w:rFonts w:ascii="Times New Roman" w:hAnsi="Times New Roman"/>
          <w:color w:val="000000"/>
          <w:sz w:val="18"/>
        </w:rPr>
        <w:t xml:space="preserve"> имеет право направить </w:t>
      </w:r>
      <w:r w:rsidR="000754C5"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Покупателю</w:t>
      </w:r>
      <w:r w:rsidRPr="003D445C">
        <w:rPr>
          <w:rFonts w:ascii="Times New Roman" w:hAnsi="Times New Roman"/>
          <w:color w:val="000000"/>
          <w:sz w:val="18"/>
        </w:rPr>
        <w:t xml:space="preserve"> Приглашение к обмену электронными документами по телекоммуникационным каналам связи в системе электронного документооборота.</w:t>
      </w:r>
    </w:p>
    <w:p w14:paraId="0CE360EE" w14:textId="6BA85AF0" w:rsidR="00521320" w:rsidRPr="003D445C" w:rsidRDefault="000754C5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Покупатель</w:t>
      </w:r>
      <w:r w:rsidR="004219CA" w:rsidRPr="003D445C">
        <w:rPr>
          <w:rFonts w:ascii="Times New Roman" w:hAnsi="Times New Roman"/>
          <w:color w:val="000000"/>
          <w:sz w:val="18"/>
        </w:rPr>
        <w:t xml:space="preserve"> вправе принять Приглашение в системе электронного документооборота. С момента принятия Приглашения в системе электронного документооборота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Покупатель</w:t>
      </w:r>
      <w:r w:rsidR="004219CA" w:rsidRPr="003D445C">
        <w:rPr>
          <w:rFonts w:ascii="Times New Roman" w:hAnsi="Times New Roman"/>
          <w:color w:val="000000"/>
          <w:sz w:val="18"/>
        </w:rPr>
        <w:t xml:space="preserve"> соглашается со всеми условиями, изложенными в п.9.2.3. – 9.2.11. и Стороны прекращают обмен первичными документами (Торг-12 и счет-фактура) на бумажных носителях. </w:t>
      </w:r>
    </w:p>
    <w:p w14:paraId="0A0A492E" w14:textId="38FABADD" w:rsidR="00521320" w:rsidRPr="003D445C" w:rsidRDefault="004219CA">
      <w:pPr>
        <w:spacing w:after="0"/>
        <w:ind w:left="567"/>
        <w:jc w:val="both"/>
        <w:rPr>
          <w:rFonts w:ascii="Times New Roman" w:hAnsi="Times New Roman"/>
          <w:sz w:val="18"/>
        </w:rPr>
      </w:pPr>
      <w:r w:rsidRPr="003D445C">
        <w:rPr>
          <w:rFonts w:ascii="Times New Roman" w:hAnsi="Times New Roman"/>
          <w:sz w:val="18"/>
        </w:rPr>
        <w:t xml:space="preserve">В случае, когда </w:t>
      </w:r>
      <w:r w:rsidR="000754C5">
        <w:rPr>
          <w:rFonts w:ascii="Times New Roman" w:eastAsia="Times New Roman" w:hAnsi="Times New Roman" w:cs="Times New Roman"/>
          <w:sz w:val="18"/>
          <w:szCs w:val="18"/>
        </w:rPr>
        <w:t>Покупатель</w:t>
      </w:r>
      <w:r w:rsidRPr="003D445C">
        <w:rPr>
          <w:rFonts w:ascii="Times New Roman" w:hAnsi="Times New Roman"/>
          <w:sz w:val="18"/>
        </w:rPr>
        <w:t xml:space="preserve"> принял Приглашение </w:t>
      </w:r>
      <w:r w:rsidR="000754C5">
        <w:rPr>
          <w:rFonts w:ascii="Times New Roman" w:hAnsi="Times New Roman" w:cs="Times New Roman"/>
          <w:sz w:val="18"/>
          <w:szCs w:val="18"/>
        </w:rPr>
        <w:t>Поставщика</w:t>
      </w:r>
      <w:r w:rsidRPr="003D445C">
        <w:rPr>
          <w:rFonts w:ascii="Times New Roman" w:hAnsi="Times New Roman"/>
          <w:sz w:val="18"/>
        </w:rPr>
        <w:t xml:space="preserve"> ранее вступления в силу настоящих Условий об обмене первичными документами, </w:t>
      </w:r>
      <w:r w:rsidR="000754C5">
        <w:rPr>
          <w:rFonts w:ascii="Times New Roman" w:eastAsia="Times New Roman" w:hAnsi="Times New Roman" w:cs="Times New Roman"/>
          <w:sz w:val="18"/>
          <w:szCs w:val="18"/>
        </w:rPr>
        <w:t>Покупатель</w:t>
      </w:r>
      <w:r w:rsidRPr="003D445C">
        <w:rPr>
          <w:rFonts w:ascii="Times New Roman" w:hAnsi="Times New Roman"/>
          <w:sz w:val="18"/>
        </w:rPr>
        <w:t xml:space="preserve"> соглашается с настоящими условиями с момента вступления в силу настоящих Условий об обмене первичными документами.</w:t>
      </w:r>
    </w:p>
    <w:p w14:paraId="47A61E76" w14:textId="77777777" w:rsidR="00521320" w:rsidRPr="003D445C" w:rsidRDefault="004219CA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 xml:space="preserve">УПД оформляется по форме в соответствии с действующим законодательством Российской Федерации. </w:t>
      </w:r>
    </w:p>
    <w:p w14:paraId="4AEB69E9" w14:textId="77777777" w:rsidR="00521320" w:rsidRPr="003D445C" w:rsidRDefault="004219CA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>Стороны признают юридическую силу электронных документов, подписанных с использованием усиленной квалифицированной электронной подписи, наравне с документами, подписанными на бумажном носителе. При применении Сторонами электронного документооборота дублирование документов на бумажном носителе не производится.</w:t>
      </w:r>
    </w:p>
    <w:p w14:paraId="444AEFB4" w14:textId="77777777" w:rsidR="00521320" w:rsidRPr="003D445C" w:rsidRDefault="004219CA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>Стороны договорились самостоятельно осуществлять все необходимые для применения электронного документооборота мероприятия, в том числе заключить соответствующий договор с доверенным оператором электронного документооборота и получить усиленные квалифицированные электронные подписи, а также самостоятельно нести расходы, связанные с применением электронного документооборота.</w:t>
      </w:r>
    </w:p>
    <w:p w14:paraId="09DAA0FD" w14:textId="77777777" w:rsidR="00521320" w:rsidRPr="003D445C" w:rsidRDefault="004219CA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>При ведении электронного документооборота Стороны будут руководствоваться положениями действующего законодательства РФ.</w:t>
      </w:r>
    </w:p>
    <w:p w14:paraId="235EC029" w14:textId="77777777" w:rsidR="00521320" w:rsidRPr="003D445C" w:rsidRDefault="004219CA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>Стороны, в случае изменения любых своих реквизитов, необходимых для ведения электронного документооборота, обязуются производить регистрацию данных сведений в системах уполномоченных операторов до выпуска документа, сведения в котором подлежат замене (если технологическим регламентом оператора не установлено иное).</w:t>
      </w:r>
    </w:p>
    <w:p w14:paraId="04FEABDB" w14:textId="7DFA70C9" w:rsidR="00521320" w:rsidRPr="003D445C" w:rsidRDefault="004219CA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 xml:space="preserve">В случае отличия цены, указанной в электронном документе, от указанной в Договоре, а также в случае, когда есть расхождения между данными в электронных документах и физически принятым Товаром, </w:t>
      </w:r>
      <w:r w:rsidR="000754C5"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Покупатель</w:t>
      </w:r>
      <w:r w:rsidRPr="003D445C">
        <w:rPr>
          <w:rFonts w:ascii="Times New Roman" w:hAnsi="Times New Roman"/>
          <w:color w:val="000000"/>
          <w:sz w:val="18"/>
        </w:rPr>
        <w:t xml:space="preserve"> направляет </w:t>
      </w:r>
      <w:r w:rsidR="000754C5">
        <w:rPr>
          <w:rFonts w:ascii="Times New Roman" w:hAnsi="Times New Roman" w:cs="Times New Roman"/>
          <w:sz w:val="18"/>
          <w:szCs w:val="18"/>
        </w:rPr>
        <w:t>Поставщику</w:t>
      </w:r>
      <w:r w:rsidRPr="003D445C">
        <w:rPr>
          <w:rFonts w:ascii="Times New Roman" w:hAnsi="Times New Roman"/>
          <w:color w:val="000000"/>
          <w:sz w:val="18"/>
        </w:rPr>
        <w:t xml:space="preserve"> запрос на аннулирование электронного УПД и предоставление нового электронного УПД с учетом исправлений от </w:t>
      </w:r>
      <w:r w:rsidR="000754C5">
        <w:rPr>
          <w:rFonts w:ascii="Times New Roman" w:hAnsi="Times New Roman" w:cs="Times New Roman"/>
          <w:sz w:val="18"/>
          <w:szCs w:val="18"/>
        </w:rPr>
        <w:t>Поставщика</w:t>
      </w:r>
      <w:r w:rsidRPr="003D445C">
        <w:rPr>
          <w:rFonts w:ascii="Times New Roman" w:hAnsi="Times New Roman"/>
          <w:color w:val="000000"/>
          <w:sz w:val="18"/>
        </w:rPr>
        <w:t xml:space="preserve"> или запрос по электронной почте на предоставление корректировочного счет-фактуры на бумажном носителе </w:t>
      </w:r>
      <w:r w:rsidR="000758A5" w:rsidRPr="003D445C">
        <w:rPr>
          <w:rFonts w:ascii="Times New Roman" w:eastAsia="Times New Roman" w:hAnsi="Times New Roman" w:cs="Times New Roman"/>
          <w:color w:val="000000"/>
          <w:sz w:val="18"/>
          <w:szCs w:val="18"/>
        </w:rPr>
        <w:t>или в системе ЭДО</w:t>
      </w:r>
      <w:r w:rsidR="000758A5" w:rsidRPr="003D445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D445C">
        <w:rPr>
          <w:rFonts w:ascii="Times New Roman" w:hAnsi="Times New Roman"/>
          <w:color w:val="000000"/>
          <w:sz w:val="18"/>
        </w:rPr>
        <w:t>по согласованию сторон.</w:t>
      </w:r>
    </w:p>
    <w:p w14:paraId="3913A48F" w14:textId="77777777" w:rsidR="00521320" w:rsidRPr="003D445C" w:rsidRDefault="004219CA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>Стороны гарантируют и заверяют друг друга, что они приложат все усилия для обеспечения конфиденциальности ключей электронных подписей. Сторона, которой стало известно о нарушении конфиденциальности ключа электронной подписи, обязана одновременно с уведомлением удостоверяющего центра выдавшего сертификат ключа проверки электронной подписи уведомить другую Сторону о данном факте и отказаться от использования данной подписи.</w:t>
      </w:r>
    </w:p>
    <w:p w14:paraId="419CDE09" w14:textId="77777777" w:rsidR="00521320" w:rsidRPr="003D445C" w:rsidRDefault="004219CA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>Стороны обязуются приостанавливать обмен Электронными документами в следующих случаях:</w:t>
      </w:r>
    </w:p>
    <w:p w14:paraId="39FEE22D" w14:textId="77777777" w:rsidR="00521320" w:rsidRPr="003D445C" w:rsidRDefault="004219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>Несоблюдение одной из Сторон требований по передаче Электронных документов и обеспечению информационной безопасности, предусмотренных законодательством Российской Федерации и условиями настоящего Соглашения;</w:t>
      </w:r>
    </w:p>
    <w:p w14:paraId="0237A933" w14:textId="77777777" w:rsidR="00521320" w:rsidRPr="003D445C" w:rsidRDefault="004219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lastRenderedPageBreak/>
        <w:t>При наличии спорных ситуаций и в процессе их разрешения, а также для выполнения неотложных, аварийных и ремонтно-восстановительных работ на принимающем и отправляющем оборудовании, при условии обязательного письменного уведомления другой Стороны о сроках проведения этих работ и приостановке;</w:t>
      </w:r>
    </w:p>
    <w:p w14:paraId="2C62BCA1" w14:textId="0BC5C5A2" w:rsidR="00521320" w:rsidRPr="003D445C" w:rsidRDefault="004219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 xml:space="preserve">В случае невозможности передачи электронного документа </w:t>
      </w:r>
      <w:r w:rsidR="000754C5">
        <w:rPr>
          <w:rFonts w:ascii="Times New Roman" w:hAnsi="Times New Roman" w:cs="Times New Roman"/>
          <w:sz w:val="18"/>
          <w:szCs w:val="18"/>
        </w:rPr>
        <w:t>Поставщик</w:t>
      </w:r>
      <w:r w:rsidRPr="003D445C">
        <w:rPr>
          <w:rFonts w:ascii="Times New Roman" w:hAnsi="Times New Roman"/>
          <w:color w:val="000000"/>
          <w:sz w:val="18"/>
        </w:rPr>
        <w:t xml:space="preserve"> оформляет и передает оригиналы счета-фактуры и Торг-12 на бумажных носителях;</w:t>
      </w:r>
    </w:p>
    <w:p w14:paraId="62EB41AF" w14:textId="77777777" w:rsidR="00521320" w:rsidRPr="003D445C" w:rsidRDefault="004219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hAnsi="Times New Roman"/>
          <w:color w:val="000000"/>
          <w:sz w:val="18"/>
        </w:rPr>
      </w:pPr>
      <w:r w:rsidRPr="003D445C">
        <w:rPr>
          <w:rFonts w:ascii="Times New Roman" w:hAnsi="Times New Roman"/>
          <w:color w:val="000000"/>
          <w:sz w:val="18"/>
        </w:rPr>
        <w:t>При мошеннических действиях и при подозрении на мошеннические действия Сторон или третьих лиц при обмене Электронными документами.</w:t>
      </w:r>
    </w:p>
    <w:p w14:paraId="7643B535" w14:textId="77777777" w:rsidR="00521320" w:rsidRPr="003D445C" w:rsidRDefault="00521320">
      <w:pPr>
        <w:spacing w:after="0"/>
        <w:ind w:left="567"/>
        <w:jc w:val="both"/>
        <w:rPr>
          <w:rFonts w:ascii="Times New Roman" w:hAnsi="Times New Roman"/>
          <w:sz w:val="18"/>
        </w:rPr>
      </w:pPr>
    </w:p>
    <w:p w14:paraId="1E8B9BE8" w14:textId="77777777" w:rsidR="00521320" w:rsidRPr="003D445C" w:rsidRDefault="004219CA">
      <w:pPr>
        <w:spacing w:after="0"/>
        <w:ind w:left="567"/>
        <w:jc w:val="both"/>
        <w:rPr>
          <w:rFonts w:ascii="Times New Roman" w:hAnsi="Times New Roman"/>
          <w:sz w:val="18"/>
        </w:rPr>
      </w:pPr>
      <w:r w:rsidRPr="003D445C">
        <w:rPr>
          <w:rFonts w:ascii="Times New Roman" w:hAnsi="Times New Roman"/>
          <w:sz w:val="18"/>
        </w:rPr>
        <w:t>Сторона, которой стало известно о перечисленных выше обстоятельствах, должна незамедлительно сообщить об этом другой Стороне посредством электронной почты.</w:t>
      </w:r>
    </w:p>
    <w:p w14:paraId="6CE8CB40" w14:textId="77777777" w:rsidR="00521320" w:rsidRPr="003D445C" w:rsidRDefault="004219CA">
      <w:pPr>
        <w:spacing w:after="0"/>
        <w:ind w:left="567"/>
        <w:jc w:val="both"/>
        <w:rPr>
          <w:rFonts w:ascii="Times New Roman" w:hAnsi="Times New Roman"/>
          <w:sz w:val="18"/>
        </w:rPr>
      </w:pPr>
      <w:r w:rsidRPr="003D445C">
        <w:rPr>
          <w:rFonts w:ascii="Times New Roman" w:hAnsi="Times New Roman"/>
          <w:sz w:val="18"/>
        </w:rPr>
        <w:t>Стороны обязуются в максимально короткие сроки предпринять все действия, необходимые для восстановления электронного обмена документами.</w:t>
      </w:r>
    </w:p>
    <w:p w14:paraId="39CA4A64" w14:textId="77777777" w:rsidR="00521320" w:rsidRPr="003D445C" w:rsidRDefault="004219CA" w:rsidP="006B485C">
      <w:pPr>
        <w:spacing w:after="0"/>
        <w:ind w:left="567" w:hanging="567"/>
        <w:jc w:val="both"/>
        <w:rPr>
          <w:rFonts w:ascii="Times New Roman" w:hAnsi="Times New Roman"/>
          <w:sz w:val="18"/>
        </w:rPr>
      </w:pPr>
      <w:r w:rsidRPr="003D445C">
        <w:rPr>
          <w:rFonts w:ascii="Times New Roman" w:hAnsi="Times New Roman"/>
          <w:sz w:val="18"/>
        </w:rPr>
        <w:tab/>
      </w:r>
    </w:p>
    <w:p w14:paraId="2094A6C9" w14:textId="77777777" w:rsidR="00521320" w:rsidRPr="003D445C" w:rsidRDefault="004219C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/>
          <w:b/>
          <w:color w:val="000000"/>
          <w:sz w:val="18"/>
        </w:rPr>
      </w:pPr>
      <w:r w:rsidRPr="003D445C">
        <w:rPr>
          <w:rFonts w:ascii="Times New Roman" w:hAnsi="Times New Roman"/>
          <w:b/>
          <w:color w:val="000000"/>
          <w:sz w:val="18"/>
        </w:rPr>
        <w:t>Дополнительные условия</w:t>
      </w:r>
    </w:p>
    <w:p w14:paraId="01CF394D" w14:textId="390C70F5" w:rsidR="00521320" w:rsidRPr="003D445C" w:rsidRDefault="00786D3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/>
          <w:color w:val="000000"/>
          <w:sz w:val="18"/>
        </w:rPr>
      </w:pPr>
      <w:sdt>
        <w:sdtPr>
          <w:tag w:val="goog_rdk_13"/>
          <w:id w:val="-1707869242"/>
        </w:sdtPr>
        <w:sdtEndPr/>
        <w:sdtContent>
          <w:r w:rsidR="004219CA" w:rsidRPr="003D445C">
            <w:rPr>
              <w:rFonts w:ascii="Times New Roman" w:hAnsi="Times New Roman"/>
              <w:color w:val="000000"/>
              <w:sz w:val="18"/>
            </w:rPr>
            <w:t xml:space="preserve">Руководствуясь ст. 382 ГК РФ, Стороны соглашаются с тем, что </w:t>
          </w:r>
        </w:sdtContent>
      </w:sdt>
      <w:sdt>
        <w:sdtPr>
          <w:tag w:val="goog_rdk_14"/>
          <w:id w:val="1142460880"/>
          <w:showingPlcHdr/>
        </w:sdtPr>
        <w:sdtEndPr/>
        <w:sdtContent>
          <w:r w:rsidR="00BD7DBF">
            <w:t xml:space="preserve">     </w:t>
          </w:r>
        </w:sdtContent>
      </w:sdt>
      <w:r w:rsidR="000754C5"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Покупатель</w:t>
      </w:r>
      <w:r w:rsidR="004219CA" w:rsidRPr="003D445C">
        <w:rPr>
          <w:rFonts w:ascii="Times New Roman" w:hAnsi="Times New Roman"/>
          <w:color w:val="000000"/>
          <w:sz w:val="18"/>
        </w:rPr>
        <w:t xml:space="preserve"> не вправе осуществлять уступку права требования, уступку денежного требования по договору факторинга, передачу в залог права требования из настоящего Договора без письменного согласия </w:t>
      </w:r>
      <w:r w:rsidR="000754C5">
        <w:rPr>
          <w:rFonts w:ascii="Times New Roman" w:hAnsi="Times New Roman" w:cs="Times New Roman"/>
          <w:sz w:val="18"/>
          <w:szCs w:val="18"/>
        </w:rPr>
        <w:t>Поставщика</w:t>
      </w:r>
      <w:r w:rsidR="004219C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="004219CA" w:rsidRPr="003D445C">
        <w:rPr>
          <w:rFonts w:ascii="Times New Roman" w:hAnsi="Times New Roman"/>
          <w:color w:val="000000"/>
          <w:sz w:val="18"/>
        </w:rPr>
        <w:t xml:space="preserve"> оформленного путем подписания трехстороннего уведомления между </w:t>
      </w:r>
      <w:r w:rsidR="000754C5">
        <w:rPr>
          <w:rFonts w:ascii="Times New Roman" w:hAnsi="Times New Roman" w:cs="Times New Roman"/>
          <w:sz w:val="18"/>
          <w:szCs w:val="18"/>
        </w:rPr>
        <w:t>Поставщиком</w:t>
      </w:r>
      <w:r w:rsidR="004219C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="000754C5"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Покупателем</w:t>
      </w:r>
      <w:r w:rsidR="004219CA" w:rsidRPr="003D445C">
        <w:rPr>
          <w:rFonts w:ascii="Times New Roman" w:hAnsi="Times New Roman"/>
          <w:color w:val="000000"/>
          <w:sz w:val="18"/>
        </w:rPr>
        <w:t xml:space="preserve"> и третьей стороной. Условие настоящего пункта является существенным условием Договора. В случае нарушения </w:t>
      </w:r>
      <w:r w:rsidR="000754C5"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Покупателем</w:t>
      </w:r>
      <w:r w:rsidR="000754C5" w:rsidRPr="003D445C">
        <w:rPr>
          <w:rFonts w:ascii="Times New Roman" w:hAnsi="Times New Roman"/>
          <w:color w:val="000000"/>
          <w:sz w:val="18"/>
        </w:rPr>
        <w:t xml:space="preserve"> </w:t>
      </w:r>
      <w:r w:rsidR="004219CA" w:rsidRPr="003D445C">
        <w:rPr>
          <w:rFonts w:ascii="Times New Roman" w:hAnsi="Times New Roman"/>
          <w:color w:val="000000"/>
          <w:sz w:val="18"/>
        </w:rPr>
        <w:t xml:space="preserve">настоящего пункта, </w:t>
      </w:r>
      <w:r w:rsidR="000754C5">
        <w:rPr>
          <w:rFonts w:ascii="Times New Roman" w:hAnsi="Times New Roman" w:cs="Times New Roman"/>
          <w:sz w:val="18"/>
          <w:szCs w:val="18"/>
        </w:rPr>
        <w:t>Поставщик</w:t>
      </w:r>
      <w:r w:rsidR="004219CA" w:rsidRPr="003D445C">
        <w:rPr>
          <w:rFonts w:ascii="Times New Roman" w:hAnsi="Times New Roman"/>
          <w:color w:val="000000"/>
          <w:sz w:val="18"/>
        </w:rPr>
        <w:t xml:space="preserve"> имеет право в одностороннем внесудебном порядке отказаться от исполнения Договора без возмещения убытков </w:t>
      </w:r>
      <w:r w:rsidR="000754C5"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Покупателю</w:t>
      </w:r>
      <w:r w:rsidR="004219CA" w:rsidRPr="003D445C">
        <w:rPr>
          <w:rFonts w:ascii="Times New Roman" w:hAnsi="Times New Roman"/>
          <w:color w:val="000000"/>
          <w:sz w:val="18"/>
        </w:rPr>
        <w:t xml:space="preserve">, причиненных прекращением Договора. В случае нарушения </w:t>
      </w:r>
      <w:r w:rsidR="000754C5"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Покупателем</w:t>
      </w:r>
      <w:r w:rsidR="004219CA" w:rsidRPr="003D445C">
        <w:rPr>
          <w:rFonts w:ascii="Times New Roman" w:hAnsi="Times New Roman"/>
          <w:color w:val="000000"/>
          <w:sz w:val="18"/>
        </w:rPr>
        <w:t xml:space="preserve"> настоящего пункта, </w:t>
      </w:r>
      <w:r w:rsidR="000754C5">
        <w:rPr>
          <w:rFonts w:ascii="Times New Roman" w:eastAsia="Times New Roman" w:hAnsi="Times New Roman" w:cs="Times New Roman"/>
          <w:color w:val="000000"/>
          <w:sz w:val="18"/>
          <w:szCs w:val="18"/>
        </w:rPr>
        <w:t>Покупатель</w:t>
      </w:r>
      <w:r w:rsidR="004219CA" w:rsidRPr="003D445C">
        <w:rPr>
          <w:rFonts w:ascii="Times New Roman" w:hAnsi="Times New Roman"/>
          <w:color w:val="000000"/>
          <w:sz w:val="18"/>
        </w:rPr>
        <w:t xml:space="preserve"> возмещает </w:t>
      </w:r>
      <w:r w:rsidR="000754C5">
        <w:rPr>
          <w:rFonts w:ascii="Times New Roman" w:hAnsi="Times New Roman" w:cs="Times New Roman"/>
          <w:sz w:val="18"/>
          <w:szCs w:val="18"/>
        </w:rPr>
        <w:t>Поставщику</w:t>
      </w:r>
      <w:r w:rsidR="004219CA" w:rsidRPr="003D445C">
        <w:rPr>
          <w:rFonts w:ascii="Times New Roman" w:hAnsi="Times New Roman"/>
          <w:color w:val="000000"/>
          <w:sz w:val="18"/>
        </w:rPr>
        <w:t xml:space="preserve"> все понесенные им убытки, а также выплачивает </w:t>
      </w:r>
      <w:r w:rsidR="000754C5">
        <w:rPr>
          <w:rFonts w:ascii="Times New Roman" w:hAnsi="Times New Roman" w:cs="Times New Roman"/>
          <w:sz w:val="18"/>
          <w:szCs w:val="18"/>
        </w:rPr>
        <w:t>Поставщику</w:t>
      </w:r>
      <w:r w:rsidR="004219CA" w:rsidRPr="003D445C">
        <w:rPr>
          <w:rFonts w:ascii="Times New Roman" w:hAnsi="Times New Roman"/>
          <w:color w:val="000000"/>
          <w:sz w:val="18"/>
        </w:rPr>
        <w:t xml:space="preserve"> штраф в размере 50 % от суммы </w:t>
      </w:r>
      <w:sdt>
        <w:sdtPr>
          <w:tag w:val="goog_rdk_15"/>
          <w:id w:val="947744479"/>
        </w:sdtPr>
        <w:sdtEndPr/>
        <w:sdtContent>
          <w:r w:rsidR="004219CA" w:rsidRPr="003D445C">
            <w:rPr>
              <w:rFonts w:ascii="Times New Roman" w:hAnsi="Times New Roman"/>
              <w:color w:val="000000"/>
              <w:sz w:val="18"/>
            </w:rPr>
            <w:t>уступленных требований</w:t>
          </w:r>
        </w:sdtContent>
      </w:sdt>
      <w:r w:rsidR="004219CA" w:rsidRPr="003D445C">
        <w:rPr>
          <w:rFonts w:ascii="Times New Roman" w:hAnsi="Times New Roman"/>
          <w:color w:val="000000"/>
          <w:sz w:val="18"/>
        </w:rPr>
        <w:t>, залога, но не менее 500 000 (пятьсот тысяч) рублей за каждый факт несогласованной уступки, залога.</w:t>
      </w:r>
    </w:p>
    <w:p w14:paraId="05D5EF01" w14:textId="77777777" w:rsidR="006B485C" w:rsidRPr="003D445C" w:rsidRDefault="006B485C" w:rsidP="006B48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18"/>
        </w:rPr>
      </w:pPr>
    </w:p>
    <w:p w14:paraId="7B3EBD66" w14:textId="77777777" w:rsidR="006B485C" w:rsidRDefault="006B485C" w:rsidP="006B48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1440A92" w14:textId="77777777" w:rsidR="006B485C" w:rsidRPr="003D445C" w:rsidRDefault="006B485C" w:rsidP="003D445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18"/>
        </w:rPr>
      </w:pPr>
    </w:p>
    <w:sectPr w:rsidR="006B485C" w:rsidRPr="003D445C" w:rsidSect="003D445C">
      <w:headerReference w:type="default" r:id="rId14"/>
      <w:footerReference w:type="default" r:id="rId15"/>
      <w:pgSz w:w="11906" w:h="16838"/>
      <w:pgMar w:top="1701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4E13E" w14:textId="77777777" w:rsidR="00786D3C" w:rsidRDefault="00786D3C">
      <w:pPr>
        <w:spacing w:after="0" w:line="240" w:lineRule="auto"/>
      </w:pPr>
      <w:r>
        <w:separator/>
      </w:r>
    </w:p>
  </w:endnote>
  <w:endnote w:type="continuationSeparator" w:id="0">
    <w:p w14:paraId="791C7DA0" w14:textId="77777777" w:rsidR="00786D3C" w:rsidRDefault="00786D3C">
      <w:pPr>
        <w:spacing w:after="0" w:line="240" w:lineRule="auto"/>
      </w:pPr>
      <w:r>
        <w:continuationSeparator/>
      </w:r>
    </w:p>
  </w:endnote>
  <w:endnote w:type="continuationNotice" w:id="1">
    <w:p w14:paraId="570F020D" w14:textId="77777777" w:rsidR="00786D3C" w:rsidRDefault="00786D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C3DA5" w14:textId="53D7EBC9" w:rsidR="00521320" w:rsidRDefault="004219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separate"/>
    </w:r>
    <w:r w:rsidR="003D445C">
      <w:rPr>
        <w:rFonts w:ascii="Times New Roman" w:eastAsia="Times New Roman" w:hAnsi="Times New Roman" w:cs="Times New Roman"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21932" w14:textId="77777777" w:rsidR="00786D3C" w:rsidRDefault="00786D3C">
      <w:pPr>
        <w:spacing w:after="0" w:line="240" w:lineRule="auto"/>
      </w:pPr>
      <w:r>
        <w:separator/>
      </w:r>
    </w:p>
  </w:footnote>
  <w:footnote w:type="continuationSeparator" w:id="0">
    <w:p w14:paraId="71CFF071" w14:textId="77777777" w:rsidR="00786D3C" w:rsidRDefault="00786D3C">
      <w:pPr>
        <w:spacing w:after="0" w:line="240" w:lineRule="auto"/>
      </w:pPr>
      <w:r>
        <w:continuationSeparator/>
      </w:r>
    </w:p>
  </w:footnote>
  <w:footnote w:type="continuationNotice" w:id="1">
    <w:p w14:paraId="566B17CA" w14:textId="77777777" w:rsidR="00786D3C" w:rsidRDefault="00786D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C393D" w14:textId="2D562DE3" w:rsidR="008C46C9" w:rsidRDefault="008C46C9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85CB2A2" wp14:editId="0B3112F7">
          <wp:simplePos x="0" y="0"/>
          <wp:positionH relativeFrom="page">
            <wp:posOffset>2349500</wp:posOffset>
          </wp:positionH>
          <wp:positionV relativeFrom="topMargin">
            <wp:posOffset>259715</wp:posOffset>
          </wp:positionV>
          <wp:extent cx="2546516" cy="687070"/>
          <wp:effectExtent l="0" t="0" r="635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27" b="25816"/>
                  <a:stretch/>
                </pic:blipFill>
                <pic:spPr bwMode="auto">
                  <a:xfrm>
                    <a:off x="0" y="0"/>
                    <a:ext cx="2546516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DD6"/>
    <w:multiLevelType w:val="multilevel"/>
    <w:tmpl w:val="0FE4F5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F3DF1"/>
    <w:multiLevelType w:val="multilevel"/>
    <w:tmpl w:val="1A06CB32"/>
    <w:lvl w:ilvl="0">
      <w:start w:val="1"/>
      <w:numFmt w:val="low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565C06"/>
    <w:multiLevelType w:val="multilevel"/>
    <w:tmpl w:val="12C0B546"/>
    <w:lvl w:ilvl="0">
      <w:start w:val="1"/>
      <w:numFmt w:val="low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F9E441D"/>
    <w:multiLevelType w:val="multilevel"/>
    <w:tmpl w:val="999C8260"/>
    <w:lvl w:ilvl="0">
      <w:start w:val="1"/>
      <w:numFmt w:val="low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29C1B92"/>
    <w:multiLevelType w:val="multilevel"/>
    <w:tmpl w:val="C24C6650"/>
    <w:lvl w:ilvl="0">
      <w:start w:val="1"/>
      <w:numFmt w:val="low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3EB41EF"/>
    <w:multiLevelType w:val="multilevel"/>
    <w:tmpl w:val="80A6C628"/>
    <w:lvl w:ilvl="0">
      <w:start w:val="1"/>
      <w:numFmt w:val="low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A4904DD"/>
    <w:multiLevelType w:val="multilevel"/>
    <w:tmpl w:val="A34E8672"/>
    <w:lvl w:ilvl="0">
      <w:start w:val="1"/>
      <w:numFmt w:val="low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E50812"/>
    <w:multiLevelType w:val="hybridMultilevel"/>
    <w:tmpl w:val="7CDA19D6"/>
    <w:lvl w:ilvl="0" w:tplc="0419001B">
      <w:start w:val="1"/>
      <w:numFmt w:val="low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E3B558F"/>
    <w:multiLevelType w:val="multilevel"/>
    <w:tmpl w:val="47E6C110"/>
    <w:lvl w:ilvl="0">
      <w:start w:val="1"/>
      <w:numFmt w:val="lowerRoman"/>
      <w:lvlText w:val="%1."/>
      <w:lvlJc w:val="right"/>
      <w:pPr>
        <w:ind w:left="1330" w:hanging="360"/>
      </w:pPr>
    </w:lvl>
    <w:lvl w:ilvl="1">
      <w:start w:val="1"/>
      <w:numFmt w:val="lowerLetter"/>
      <w:lvlText w:val="%2."/>
      <w:lvlJc w:val="left"/>
      <w:pPr>
        <w:ind w:left="2050" w:hanging="360"/>
      </w:pPr>
    </w:lvl>
    <w:lvl w:ilvl="2">
      <w:start w:val="1"/>
      <w:numFmt w:val="lowerRoman"/>
      <w:lvlText w:val="%3."/>
      <w:lvlJc w:val="right"/>
      <w:pPr>
        <w:ind w:left="2770" w:hanging="180"/>
      </w:pPr>
    </w:lvl>
    <w:lvl w:ilvl="3">
      <w:start w:val="1"/>
      <w:numFmt w:val="decimal"/>
      <w:lvlText w:val="%4."/>
      <w:lvlJc w:val="left"/>
      <w:pPr>
        <w:ind w:left="3490" w:hanging="360"/>
      </w:pPr>
    </w:lvl>
    <w:lvl w:ilvl="4">
      <w:start w:val="1"/>
      <w:numFmt w:val="lowerLetter"/>
      <w:lvlText w:val="%5."/>
      <w:lvlJc w:val="left"/>
      <w:pPr>
        <w:ind w:left="4210" w:hanging="360"/>
      </w:pPr>
    </w:lvl>
    <w:lvl w:ilvl="5">
      <w:start w:val="1"/>
      <w:numFmt w:val="lowerRoman"/>
      <w:lvlText w:val="%6."/>
      <w:lvlJc w:val="right"/>
      <w:pPr>
        <w:ind w:left="4930" w:hanging="180"/>
      </w:pPr>
    </w:lvl>
    <w:lvl w:ilvl="6">
      <w:start w:val="1"/>
      <w:numFmt w:val="decimal"/>
      <w:lvlText w:val="%7."/>
      <w:lvlJc w:val="left"/>
      <w:pPr>
        <w:ind w:left="5650" w:hanging="360"/>
      </w:pPr>
    </w:lvl>
    <w:lvl w:ilvl="7">
      <w:start w:val="1"/>
      <w:numFmt w:val="lowerLetter"/>
      <w:lvlText w:val="%8."/>
      <w:lvlJc w:val="left"/>
      <w:pPr>
        <w:ind w:left="6370" w:hanging="360"/>
      </w:pPr>
    </w:lvl>
    <w:lvl w:ilvl="8">
      <w:start w:val="1"/>
      <w:numFmt w:val="lowerRoman"/>
      <w:lvlText w:val="%9."/>
      <w:lvlJc w:val="right"/>
      <w:pPr>
        <w:ind w:left="7090" w:hanging="180"/>
      </w:pPr>
    </w:lvl>
  </w:abstractNum>
  <w:abstractNum w:abstractNumId="9" w15:restartNumberingAfterBreak="0">
    <w:nsid w:val="6EFF75AB"/>
    <w:multiLevelType w:val="multilevel"/>
    <w:tmpl w:val="FB64D28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B1CE2"/>
    <w:multiLevelType w:val="multilevel"/>
    <w:tmpl w:val="81421F22"/>
    <w:lvl w:ilvl="0">
      <w:start w:val="1"/>
      <w:numFmt w:val="low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8C91BEF"/>
    <w:multiLevelType w:val="hybridMultilevel"/>
    <w:tmpl w:val="BDCCDC5E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5111D"/>
    <w:multiLevelType w:val="multilevel"/>
    <w:tmpl w:val="945E4810"/>
    <w:lvl w:ilvl="0">
      <w:start w:val="1"/>
      <w:numFmt w:val="low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CCF5C7D"/>
    <w:multiLevelType w:val="multilevel"/>
    <w:tmpl w:val="F7F03B78"/>
    <w:lvl w:ilvl="0">
      <w:start w:val="1"/>
      <w:numFmt w:val="low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E130538"/>
    <w:multiLevelType w:val="multilevel"/>
    <w:tmpl w:val="DB422B18"/>
    <w:lvl w:ilvl="0">
      <w:start w:val="1"/>
      <w:numFmt w:val="low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14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20"/>
    <w:rsid w:val="0001388B"/>
    <w:rsid w:val="000440C6"/>
    <w:rsid w:val="000754C5"/>
    <w:rsid w:val="000758A5"/>
    <w:rsid w:val="000B3EC0"/>
    <w:rsid w:val="000C33C4"/>
    <w:rsid w:val="0012715A"/>
    <w:rsid w:val="001A59BC"/>
    <w:rsid w:val="001B13B1"/>
    <w:rsid w:val="001F4C16"/>
    <w:rsid w:val="0020567C"/>
    <w:rsid w:val="00212FAD"/>
    <w:rsid w:val="00253252"/>
    <w:rsid w:val="0031656C"/>
    <w:rsid w:val="0034601A"/>
    <w:rsid w:val="00362977"/>
    <w:rsid w:val="003B39B7"/>
    <w:rsid w:val="003D445C"/>
    <w:rsid w:val="00407B2A"/>
    <w:rsid w:val="00420502"/>
    <w:rsid w:val="004219CA"/>
    <w:rsid w:val="004545C4"/>
    <w:rsid w:val="00521320"/>
    <w:rsid w:val="00533891"/>
    <w:rsid w:val="00553E28"/>
    <w:rsid w:val="00575F77"/>
    <w:rsid w:val="006429C6"/>
    <w:rsid w:val="00694284"/>
    <w:rsid w:val="006B485C"/>
    <w:rsid w:val="006C36FB"/>
    <w:rsid w:val="006C5D20"/>
    <w:rsid w:val="00706AB1"/>
    <w:rsid w:val="007172CB"/>
    <w:rsid w:val="00786D3C"/>
    <w:rsid w:val="007F4529"/>
    <w:rsid w:val="00815C0B"/>
    <w:rsid w:val="00836509"/>
    <w:rsid w:val="00867208"/>
    <w:rsid w:val="008B0D40"/>
    <w:rsid w:val="008C46C9"/>
    <w:rsid w:val="008E75EE"/>
    <w:rsid w:val="00915D1F"/>
    <w:rsid w:val="00922F55"/>
    <w:rsid w:val="009A50D4"/>
    <w:rsid w:val="009C4D21"/>
    <w:rsid w:val="00B039AF"/>
    <w:rsid w:val="00BA1B93"/>
    <w:rsid w:val="00BD14F6"/>
    <w:rsid w:val="00BD7DBF"/>
    <w:rsid w:val="00BE590F"/>
    <w:rsid w:val="00C00A37"/>
    <w:rsid w:val="00C10E39"/>
    <w:rsid w:val="00C20A6A"/>
    <w:rsid w:val="00C2172C"/>
    <w:rsid w:val="00C37691"/>
    <w:rsid w:val="00CB76EF"/>
    <w:rsid w:val="00CC04AF"/>
    <w:rsid w:val="00CC076D"/>
    <w:rsid w:val="00D21936"/>
    <w:rsid w:val="00D305D2"/>
    <w:rsid w:val="00D62757"/>
    <w:rsid w:val="00F26BE3"/>
    <w:rsid w:val="00F5585A"/>
    <w:rsid w:val="00F700E2"/>
    <w:rsid w:val="00F94FE3"/>
    <w:rsid w:val="00FF31A6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A624"/>
  <w15:docId w15:val="{5612BFB0-574A-47D7-A14A-EF2A1BA9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0F4A79"/>
    <w:pPr>
      <w:spacing w:after="0" w:line="240" w:lineRule="auto"/>
    </w:pPr>
  </w:style>
  <w:style w:type="table" w:styleId="a5">
    <w:name w:val="Table Grid"/>
    <w:basedOn w:val="a1"/>
    <w:uiPriority w:val="59"/>
    <w:rsid w:val="000F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4A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36DD"/>
  </w:style>
  <w:style w:type="paragraph" w:styleId="a9">
    <w:name w:val="footer"/>
    <w:basedOn w:val="a"/>
    <w:link w:val="aa"/>
    <w:uiPriority w:val="99"/>
    <w:unhideWhenUsed/>
    <w:rsid w:val="00B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36DD"/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D305D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305D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305D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305D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305D2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3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0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771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9320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6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9yzO0oSsVkh4Woub9gCIb8hHYA==">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45CE8429CE9F48981BB8EEA9FBE206" ma:contentTypeVersion="0" ma:contentTypeDescription="Создание документа." ma:contentTypeScope="" ma:versionID="45b48a1a0d915dea6ae4d6c6de1b19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45CE8429CE9F48981BB8EEA9FBE206" ma:contentTypeVersion="0" ma:contentTypeDescription="Создание документа." ma:contentTypeScope="" ma:versionID="45b48a1a0d915dea6ae4d6c6de1b19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1A07E5-C379-44AE-9F41-F7C65C8F2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97ADF3-A899-4698-B079-96AF067D6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F22F84D-6BEF-4479-A890-EF430C259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869C432-B7A6-491C-99DC-3510EC05713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E7E74D9-FDAB-4319-B0FD-F87D8EE812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9CB0566B-6134-44E7-A38F-E4C2F8CF5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3676</Words>
  <Characters>20958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LafargeHolcim</Company>
  <LinksUpToDate>false</LinksUpToDate>
  <CharactersWithSpaces>24585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EA\vkrivosh</dc:creator>
  <cp:lastModifiedBy>Yuliya Mityashova</cp:lastModifiedBy>
  <cp:revision>1</cp:revision>
  <dcterms:created xsi:type="dcterms:W3CDTF">2023-09-07T13:52:00Z</dcterms:created>
  <dcterms:modified xsi:type="dcterms:W3CDTF">2024-04-13T17:03:00Z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0x0101008B45CE8429CE9F48981BB8EEA9FBE206</vt:lpwstr>
  </property>
</Properties>
</file>